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58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关于进一步规范报送文稿材料的通知</w:t>
      </w:r>
    </w:p>
    <w:p>
      <w:pPr>
        <w:widowControl w:val="0"/>
        <w:spacing w:after="0" w:line="580" w:lineRule="exact"/>
        <w:rPr>
          <w:rFonts w:asciiTheme="majorEastAsia" w:hAnsiTheme="majorEastAsia" w:eastAsiaTheme="majorEastAsia"/>
          <w:b/>
          <w:sz w:val="32"/>
          <w:szCs w:val="32"/>
        </w:rPr>
      </w:pPr>
    </w:p>
    <w:p>
      <w:pPr>
        <w:widowControl w:val="0"/>
        <w:spacing w:after="0" w:line="580" w:lineRule="exact"/>
        <w:jc w:val="both"/>
        <w:rPr>
          <w:rFonts w:ascii="仿宋" w:hAnsi="仿宋" w:eastAsia="仿宋"/>
          <w:sz w:val="32"/>
          <w:szCs w:val="32"/>
        </w:rPr>
      </w:pPr>
      <w:r>
        <w:rPr>
          <w:rFonts w:hint="eastAsia" w:ascii="仿宋" w:hAnsi="仿宋" w:eastAsia="仿宋"/>
          <w:sz w:val="32"/>
          <w:szCs w:val="32"/>
        </w:rPr>
        <w:t>各部门、各单位：</w:t>
      </w:r>
    </w:p>
    <w:p>
      <w:pPr>
        <w:widowControl w:val="0"/>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为进一步规范文稿材料撰写的报送标准，统一报送材料格式，提高公文管理能力，根据工作需要，现将有关文稿材料报送的要求通知如下。</w:t>
      </w:r>
    </w:p>
    <w:p>
      <w:pPr>
        <w:widowControl w:val="0"/>
        <w:spacing w:after="0" w:line="580" w:lineRule="exact"/>
        <w:ind w:firstLine="640" w:firstLineChars="200"/>
        <w:jc w:val="both"/>
        <w:rPr>
          <w:rFonts w:ascii="黑体" w:hAnsi="黑体" w:eastAsia="黑体"/>
          <w:sz w:val="32"/>
          <w:szCs w:val="32"/>
        </w:rPr>
      </w:pPr>
      <w:r>
        <w:rPr>
          <w:rFonts w:hint="eastAsia" w:ascii="黑体" w:hAnsi="黑体" w:eastAsia="黑体"/>
          <w:sz w:val="32"/>
          <w:szCs w:val="32"/>
        </w:rPr>
        <w:t>一、报送要求</w:t>
      </w:r>
    </w:p>
    <w:p>
      <w:pPr>
        <w:widowControl w:val="0"/>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各部门（单位）报送到党政办公室的文件材料需要填写《辽宁科技学院文件签发单》，由部门（单位）负责人核稿并签字，经分管校领导审核签字后方可印发。文件材料格式要符合规范、内容要准确完整，严禁未经审核抄袭历史内容、借用其它部门数据，或随意编造数据。</w:t>
      </w:r>
    </w:p>
    <w:p>
      <w:pPr>
        <w:widowControl w:val="0"/>
        <w:spacing w:after="0" w:line="580" w:lineRule="exact"/>
        <w:ind w:firstLine="640" w:firstLineChars="200"/>
        <w:jc w:val="both"/>
        <w:rPr>
          <w:rFonts w:ascii="黑体" w:hAnsi="黑体" w:eastAsia="黑体"/>
          <w:sz w:val="32"/>
          <w:szCs w:val="32"/>
        </w:rPr>
      </w:pPr>
      <w:r>
        <w:rPr>
          <w:rFonts w:hint="eastAsia" w:ascii="黑体" w:hAnsi="黑体" w:eastAsia="黑体"/>
          <w:sz w:val="32"/>
          <w:szCs w:val="32"/>
        </w:rPr>
        <w:t>二、格式要求</w:t>
      </w:r>
    </w:p>
    <w:p>
      <w:pPr>
        <w:widowControl w:val="0"/>
        <w:spacing w:after="0" w:line="580" w:lineRule="exact"/>
        <w:ind w:firstLine="640" w:firstLineChars="200"/>
        <w:jc w:val="both"/>
        <w:rPr>
          <w:rFonts w:ascii="楷体" w:hAnsi="楷体" w:eastAsia="楷体"/>
          <w:sz w:val="32"/>
          <w:szCs w:val="32"/>
        </w:rPr>
      </w:pPr>
      <w:r>
        <w:rPr>
          <w:rFonts w:hint="eastAsia" w:ascii="楷体" w:hAnsi="楷体" w:eastAsia="楷体"/>
          <w:sz w:val="32"/>
          <w:szCs w:val="32"/>
        </w:rPr>
        <w:t>（一）字体、字号、行距</w:t>
      </w:r>
    </w:p>
    <w:p>
      <w:pPr>
        <w:widowControl w:val="0"/>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正文标题：2号小标宋居中，应为梯形或菱形，不得为长方形和沙漏型。</w:t>
      </w:r>
    </w:p>
    <w:p>
      <w:pPr>
        <w:widowControl w:val="0"/>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 xml:space="preserve">一级标题：3号黑体 </w:t>
      </w:r>
    </w:p>
    <w:p>
      <w:pPr>
        <w:widowControl w:val="0"/>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 xml:space="preserve">二级标题：3号楷体 </w:t>
      </w:r>
    </w:p>
    <w:p>
      <w:pPr>
        <w:widowControl w:val="0"/>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三级标题：3号仿宋</w:t>
      </w:r>
    </w:p>
    <w:p>
      <w:pPr>
        <w:widowControl w:val="0"/>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 xml:space="preserve">正    文：3号仿宋 </w:t>
      </w:r>
    </w:p>
    <w:p>
      <w:pPr>
        <w:widowControl w:val="0"/>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附件说明、发文署名、成文日期、附注均为：3号仿宋</w:t>
      </w:r>
    </w:p>
    <w:p>
      <w:pPr>
        <w:widowControl w:val="0"/>
        <w:spacing w:after="0" w:line="580" w:lineRule="exact"/>
        <w:jc w:val="both"/>
        <w:rPr>
          <w:rFonts w:ascii="仿宋" w:hAnsi="仿宋" w:eastAsia="仿宋"/>
          <w:sz w:val="32"/>
          <w:szCs w:val="32"/>
        </w:rPr>
      </w:pPr>
      <w:r>
        <w:rPr>
          <w:rFonts w:hint="eastAsia" w:ascii="仿宋" w:hAnsi="仿宋" w:eastAsia="仿宋"/>
          <w:sz w:val="32"/>
          <w:szCs w:val="32"/>
        </w:rPr>
        <w:t>正文标题与正文之间空一行，正文每段首行缩进2字符，行距设置为固定值</w:t>
      </w:r>
      <w:r>
        <w:rPr>
          <w:rFonts w:ascii="仿宋" w:hAnsi="仿宋" w:eastAsia="仿宋"/>
          <w:sz w:val="32"/>
          <w:szCs w:val="32"/>
        </w:rPr>
        <w:t>29</w:t>
      </w:r>
      <w:r>
        <w:rPr>
          <w:rFonts w:hint="eastAsia" w:ascii="仿宋" w:hAnsi="仿宋" w:eastAsia="仿宋"/>
          <w:sz w:val="32"/>
          <w:szCs w:val="32"/>
        </w:rPr>
        <w:t>磅。</w:t>
      </w:r>
    </w:p>
    <w:p>
      <w:pPr>
        <w:widowControl w:val="0"/>
        <w:spacing w:after="0" w:line="580" w:lineRule="exact"/>
        <w:ind w:firstLine="640" w:firstLineChars="200"/>
        <w:jc w:val="both"/>
        <w:rPr>
          <w:rFonts w:ascii="楷体" w:hAnsi="楷体" w:eastAsia="楷体"/>
          <w:sz w:val="32"/>
          <w:szCs w:val="32"/>
        </w:rPr>
      </w:pPr>
      <w:r>
        <w:rPr>
          <w:rFonts w:hint="eastAsia" w:ascii="楷体" w:hAnsi="楷体" w:eastAsia="楷体"/>
          <w:sz w:val="32"/>
          <w:szCs w:val="32"/>
        </w:rPr>
        <w:t>（二）数字</w:t>
      </w:r>
    </w:p>
    <w:p>
      <w:pPr>
        <w:widowControl w:val="0"/>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1.文中结构层次序数依次可以用“一、”“（一）”“1.</w:t>
      </w:r>
      <w:r>
        <w:rPr>
          <w:rFonts w:ascii="仿宋" w:hAnsi="仿宋" w:eastAsia="仿宋"/>
          <w:sz w:val="32"/>
          <w:szCs w:val="32"/>
        </w:rPr>
        <w:t>”</w:t>
      </w:r>
      <w:r>
        <w:rPr>
          <w:rFonts w:hint="eastAsia" w:ascii="仿宋" w:hAnsi="仿宋" w:eastAsia="仿宋"/>
          <w:sz w:val="32"/>
          <w:szCs w:val="32"/>
        </w:rPr>
        <w:t>“（1）”标注。</w:t>
      </w:r>
    </w:p>
    <w:p>
      <w:pPr>
        <w:widowControl w:val="0"/>
        <w:spacing w:after="0" w:line="58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公文中的数字，除部分结构层次序数和在词、词组、惯用语、缩略语、具有修辞色彩语句中作为词素的数字必须使用汉字外</w:t>
      </w:r>
      <w:r>
        <w:rPr>
          <w:rFonts w:hint="eastAsia" w:ascii="仿宋" w:hAnsi="仿宋" w:eastAsia="仿宋"/>
          <w:sz w:val="32"/>
          <w:szCs w:val="32"/>
        </w:rPr>
        <w:t>，</w:t>
      </w:r>
      <w:r>
        <w:rPr>
          <w:rFonts w:ascii="仿宋" w:hAnsi="仿宋" w:eastAsia="仿宋"/>
          <w:sz w:val="32"/>
          <w:szCs w:val="32"/>
        </w:rPr>
        <w:t>应当使用阿拉伯数字。</w:t>
      </w:r>
    </w:p>
    <w:p>
      <w:pPr>
        <w:widowControl w:val="0"/>
        <w:spacing w:after="0" w:line="580" w:lineRule="exact"/>
        <w:ind w:firstLine="640" w:firstLineChars="200"/>
        <w:rPr>
          <w:rFonts w:ascii="仿宋" w:hAnsi="仿宋" w:eastAsia="仿宋"/>
          <w:sz w:val="32"/>
          <w:szCs w:val="32"/>
        </w:rPr>
      </w:pPr>
      <w:r>
        <w:rPr>
          <w:rFonts w:hint="eastAsia" w:ascii="仿宋" w:hAnsi="仿宋" w:eastAsia="仿宋"/>
          <w:sz w:val="32"/>
          <w:szCs w:val="32"/>
        </w:rPr>
        <w:t>3.成文日期一般从右起空4个字符编排。</w:t>
      </w:r>
      <w:r>
        <w:rPr>
          <w:rFonts w:ascii="仿宋" w:hAnsi="仿宋" w:eastAsia="仿宋"/>
          <w:sz w:val="32"/>
          <w:szCs w:val="32"/>
        </w:rPr>
        <w:t>成文日期中的数字用阿拉伯数字将年、月、日标全，年份应标全称，月、日不编虚位（即1不编为01）</w:t>
      </w:r>
      <w:r>
        <w:rPr>
          <w:rFonts w:hint="eastAsia" w:ascii="仿宋" w:hAnsi="仿宋" w:eastAsia="仿宋"/>
          <w:sz w:val="32"/>
          <w:szCs w:val="32"/>
        </w:rPr>
        <w:t>。</w:t>
      </w:r>
    </w:p>
    <w:p>
      <w:pPr>
        <w:widowControl w:val="0"/>
        <w:spacing w:after="0" w:line="580" w:lineRule="exact"/>
        <w:ind w:firstLine="640" w:firstLineChars="200"/>
        <w:jc w:val="both"/>
        <w:rPr>
          <w:rFonts w:ascii="楷体" w:hAnsi="楷体" w:eastAsia="楷体"/>
          <w:sz w:val="32"/>
          <w:szCs w:val="32"/>
        </w:rPr>
      </w:pPr>
      <w:r>
        <w:rPr>
          <w:rFonts w:hint="eastAsia" w:ascii="楷体" w:hAnsi="楷体" w:eastAsia="楷体"/>
          <w:sz w:val="32"/>
          <w:szCs w:val="32"/>
        </w:rPr>
        <w:t>（三）请示、报告</w:t>
      </w:r>
    </w:p>
    <w:p>
      <w:pPr>
        <w:widowControl w:val="0"/>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1.《关于……的请示》</w:t>
      </w:r>
    </w:p>
    <w:p>
      <w:pPr>
        <w:widowControl w:val="0"/>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第一部分：简要说明请示原由，应先写明为了什么（目的主旨），根据什么（依据），拟请示什么（简要提出要解决的问题）。</w:t>
      </w:r>
    </w:p>
    <w:p>
      <w:pPr>
        <w:widowControl w:val="0"/>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第二部分：概述工作背景或基本情况、请示的必要性和可行性及其意义。</w:t>
      </w:r>
    </w:p>
    <w:p>
      <w:pPr>
        <w:widowControl w:val="0"/>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第三部分：提出请示事项。需要注意的是请示必须一文一事。</w:t>
      </w:r>
    </w:p>
    <w:p>
      <w:pPr>
        <w:widowControl w:val="0"/>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第四部分：结尾常用“请予审批”“妥否，请批示”等。</w:t>
      </w:r>
    </w:p>
    <w:p>
      <w:pPr>
        <w:widowControl w:val="0"/>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最后要在成文日期下一行注明联系人和联系电话，格式为 “（联系人：</w:t>
      </w:r>
      <w:r>
        <w:rPr>
          <w:rFonts w:ascii="仿宋" w:hAnsi="仿宋" w:eastAsia="仿宋"/>
          <w:sz w:val="32"/>
          <w:szCs w:val="32"/>
        </w:rPr>
        <w:t>××</w:t>
      </w:r>
      <w:r>
        <w:rPr>
          <w:rFonts w:hint="eastAsia" w:ascii="仿宋" w:hAnsi="仿宋" w:eastAsia="仿宋"/>
          <w:sz w:val="32"/>
          <w:szCs w:val="32"/>
        </w:rPr>
        <w:t>，联系电话：</w:t>
      </w:r>
      <w:r>
        <w:rPr>
          <w:rFonts w:ascii="仿宋" w:hAnsi="仿宋" w:eastAsia="仿宋"/>
          <w:sz w:val="32"/>
          <w:szCs w:val="32"/>
        </w:rPr>
        <w:t>××</w:t>
      </w:r>
      <w:r>
        <w:rPr>
          <w:rFonts w:hint="eastAsia" w:ascii="仿宋" w:hAnsi="仿宋" w:eastAsia="仿宋"/>
          <w:sz w:val="32"/>
          <w:szCs w:val="32"/>
        </w:rPr>
        <w:t>）”。</w:t>
      </w:r>
    </w:p>
    <w:p>
      <w:pPr>
        <w:widowControl w:val="0"/>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2.《关于……报告》</w:t>
      </w:r>
    </w:p>
    <w:p>
      <w:pPr>
        <w:widowControl w:val="0"/>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第一部分：简要介绍报告原由。应说明报告的原因、目的等，可概述工作的背景或基本情况。</w:t>
      </w:r>
    </w:p>
    <w:p>
      <w:pPr>
        <w:widowControl w:val="0"/>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第二部分：可分述工作基本情况、主要做法和成绩（即采取的措施办法和产生的效果）、存在的问题及采取的对策措施。</w:t>
      </w:r>
    </w:p>
    <w:p>
      <w:pPr>
        <w:widowControl w:val="0"/>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第三部分：下一步工作安排和思路。需要注意的是不得在报告中夹带请示事项。</w:t>
      </w:r>
    </w:p>
    <w:p>
      <w:pPr>
        <w:widowControl w:val="0"/>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第四部分：结尾部分常用“特此报告”。</w:t>
      </w:r>
    </w:p>
    <w:p>
      <w:pPr>
        <w:widowControl w:val="0"/>
        <w:spacing w:after="0" w:line="580" w:lineRule="exact"/>
        <w:ind w:firstLine="640" w:firstLineChars="200"/>
        <w:jc w:val="both"/>
        <w:rPr>
          <w:rFonts w:ascii="楷体" w:hAnsi="楷体" w:eastAsia="楷体"/>
          <w:sz w:val="32"/>
          <w:szCs w:val="32"/>
        </w:rPr>
      </w:pPr>
      <w:r>
        <w:rPr>
          <w:rFonts w:hint="eastAsia" w:ascii="楷体" w:hAnsi="楷体" w:eastAsia="楷体"/>
          <w:sz w:val="32"/>
          <w:szCs w:val="32"/>
        </w:rPr>
        <w:t>（四）附件</w:t>
      </w:r>
    </w:p>
    <w:p>
      <w:pPr>
        <w:widowControl w:val="0"/>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1.如有附件，在正文下空一行，左空2字编排“附件”二字，后标全角冒号和附件名称，如有多个附件，使用阿拉伯数字标注附件顺序号（如“附件：1.</w:t>
      </w:r>
      <w:r>
        <w:rPr>
          <w:rFonts w:ascii="仿宋" w:hAnsi="仿宋" w:eastAsia="仿宋"/>
          <w:sz w:val="32"/>
          <w:szCs w:val="32"/>
        </w:rPr>
        <w:t>××</w:t>
      </w:r>
      <w:r>
        <w:rPr>
          <w:rFonts w:hint="eastAsia" w:ascii="仿宋" w:hAnsi="仿宋" w:eastAsia="仿宋"/>
          <w:sz w:val="32"/>
          <w:szCs w:val="32"/>
        </w:rPr>
        <w:t>”）， 附件名称后不标注标点符号。附件名称较长需要回行时，应当与上一行附件名称的首字对齐。</w:t>
      </w:r>
    </w:p>
    <w:p>
      <w:pPr>
        <w:widowControl w:val="0"/>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2.附件具体内容应当另页编排。“附件”二字及顺序号用3号黑体字顶格编排在左上角第一行。附件标题居中编排在第三行。附件顺序号和标题应当与附件说明表述一致。附件格式要求与正文相同。</w:t>
      </w:r>
    </w:p>
    <w:p>
      <w:pPr>
        <w:pStyle w:val="5"/>
        <w:widowControl w:val="0"/>
        <w:spacing w:before="0" w:beforeAutospacing="0" w:after="0" w:afterAutospacing="0" w:line="580" w:lineRule="exact"/>
        <w:ind w:firstLine="640" w:firstLineChars="200"/>
        <w:jc w:val="both"/>
        <w:rPr>
          <w:rFonts w:ascii="黑体" w:hAnsi="黑体" w:eastAsia="黑体" w:cstheme="minorBidi"/>
          <w:sz w:val="32"/>
          <w:szCs w:val="32"/>
        </w:rPr>
      </w:pPr>
      <w:r>
        <w:rPr>
          <w:rFonts w:hint="eastAsia" w:ascii="黑体" w:hAnsi="黑体" w:eastAsia="黑体" w:cstheme="minorBidi"/>
          <w:sz w:val="32"/>
          <w:szCs w:val="32"/>
        </w:rPr>
        <w:t>三、注意事项</w:t>
      </w:r>
    </w:p>
    <w:p>
      <w:pPr>
        <w:widowControl w:val="0"/>
        <w:spacing w:after="0" w:line="580" w:lineRule="exact"/>
        <w:ind w:firstLine="480" w:firstLineChars="150"/>
        <w:rPr>
          <w:rFonts w:ascii="楷体" w:hAnsi="楷体" w:eastAsia="楷体"/>
          <w:sz w:val="32"/>
          <w:szCs w:val="32"/>
        </w:rPr>
      </w:pPr>
      <w:r>
        <w:rPr>
          <w:rFonts w:hint="eastAsia" w:ascii="楷体" w:hAnsi="楷体" w:eastAsia="楷体"/>
          <w:sz w:val="32"/>
          <w:szCs w:val="32"/>
        </w:rPr>
        <w:t>（一）公文标题</w:t>
      </w:r>
    </w:p>
    <w:tbl>
      <w:tblPr>
        <w:tblStyle w:val="7"/>
        <w:tblW w:w="10207"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4677"/>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widowControl w:val="0"/>
              <w:spacing w:after="0" w:line="58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错误类型</w:t>
            </w:r>
          </w:p>
        </w:tc>
        <w:tc>
          <w:tcPr>
            <w:tcW w:w="4677" w:type="dxa"/>
          </w:tcPr>
          <w:p>
            <w:pPr>
              <w:widowControl w:val="0"/>
              <w:spacing w:after="0" w:line="58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错误实例</w:t>
            </w:r>
          </w:p>
        </w:tc>
        <w:tc>
          <w:tcPr>
            <w:tcW w:w="3828" w:type="dxa"/>
          </w:tcPr>
          <w:p>
            <w:pPr>
              <w:widowControl w:val="0"/>
              <w:spacing w:after="0" w:line="58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正确写法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702" w:type="dxa"/>
            <w:vAlign w:val="center"/>
          </w:tcPr>
          <w:p>
            <w:pPr>
              <w:widowControl w:val="0"/>
              <w:spacing w:after="0" w:line="400" w:lineRule="exact"/>
              <w:jc w:val="center"/>
              <w:rPr>
                <w:rFonts w:ascii="仿宋" w:hAnsi="仿宋" w:eastAsia="仿宋"/>
                <w:sz w:val="32"/>
                <w:szCs w:val="32"/>
              </w:rPr>
            </w:pPr>
            <w:r>
              <w:rPr>
                <w:rFonts w:hint="eastAsia" w:ascii="仿宋" w:hAnsi="仿宋" w:eastAsia="仿宋"/>
                <w:sz w:val="32"/>
                <w:szCs w:val="32"/>
              </w:rPr>
              <w:t>文种重复</w:t>
            </w:r>
          </w:p>
        </w:tc>
        <w:tc>
          <w:tcPr>
            <w:tcW w:w="4677" w:type="dxa"/>
            <w:vAlign w:val="center"/>
          </w:tcPr>
          <w:p>
            <w:pPr>
              <w:widowControl w:val="0"/>
              <w:spacing w:after="0" w:line="400" w:lineRule="exact"/>
              <w:jc w:val="both"/>
              <w:rPr>
                <w:rFonts w:ascii="仿宋" w:hAnsi="仿宋" w:eastAsia="仿宋"/>
                <w:sz w:val="32"/>
                <w:szCs w:val="32"/>
              </w:rPr>
            </w:pPr>
            <w:r>
              <w:rPr>
                <w:rFonts w:hint="eastAsia" w:ascii="仿宋" w:hAnsi="仿宋" w:eastAsia="仿宋"/>
                <w:sz w:val="32"/>
                <w:szCs w:val="32"/>
              </w:rPr>
              <w:t>《关于……意见的函》</w:t>
            </w:r>
          </w:p>
        </w:tc>
        <w:tc>
          <w:tcPr>
            <w:tcW w:w="3828" w:type="dxa"/>
            <w:vAlign w:val="center"/>
          </w:tcPr>
          <w:p>
            <w:pPr>
              <w:widowControl w:val="0"/>
              <w:spacing w:after="0" w:line="400" w:lineRule="exact"/>
              <w:jc w:val="both"/>
              <w:rPr>
                <w:rFonts w:ascii="仿宋" w:hAnsi="仿宋" w:eastAsia="仿宋"/>
                <w:sz w:val="32"/>
                <w:szCs w:val="32"/>
              </w:rPr>
            </w:pPr>
            <w:r>
              <w:rPr>
                <w:rFonts w:hint="eastAsia" w:ascii="仿宋" w:hAnsi="仿宋" w:eastAsia="仿宋"/>
                <w:sz w:val="32"/>
                <w:szCs w:val="32"/>
              </w:rPr>
              <w:t>《关于……的函》，应删去“意见”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702" w:type="dxa"/>
            <w:vAlign w:val="center"/>
          </w:tcPr>
          <w:p>
            <w:pPr>
              <w:widowControl w:val="0"/>
              <w:spacing w:after="0" w:line="400" w:lineRule="exact"/>
              <w:jc w:val="center"/>
              <w:rPr>
                <w:rFonts w:ascii="仿宋" w:hAnsi="仿宋" w:eastAsia="仿宋"/>
                <w:sz w:val="32"/>
                <w:szCs w:val="32"/>
              </w:rPr>
            </w:pPr>
            <w:r>
              <w:rPr>
                <w:rFonts w:hint="eastAsia" w:ascii="仿宋" w:hAnsi="仿宋" w:eastAsia="仿宋"/>
                <w:sz w:val="32"/>
                <w:szCs w:val="32"/>
              </w:rPr>
              <w:t>介词连用</w:t>
            </w:r>
          </w:p>
        </w:tc>
        <w:tc>
          <w:tcPr>
            <w:tcW w:w="4677" w:type="dxa"/>
            <w:vAlign w:val="center"/>
          </w:tcPr>
          <w:p>
            <w:pPr>
              <w:widowControl w:val="0"/>
              <w:spacing w:after="0" w:line="400" w:lineRule="exact"/>
              <w:jc w:val="both"/>
              <w:rPr>
                <w:rFonts w:ascii="仿宋" w:hAnsi="仿宋" w:eastAsia="仿宋"/>
                <w:sz w:val="32"/>
                <w:szCs w:val="32"/>
              </w:rPr>
            </w:pPr>
            <w:r>
              <w:rPr>
                <w:rFonts w:hint="eastAsia" w:ascii="仿宋" w:hAnsi="仿宋" w:eastAsia="仿宋"/>
                <w:sz w:val="32"/>
                <w:szCs w:val="32"/>
              </w:rPr>
              <w:t>《关于对……的批复》</w:t>
            </w:r>
          </w:p>
        </w:tc>
        <w:tc>
          <w:tcPr>
            <w:tcW w:w="3828" w:type="dxa"/>
            <w:vAlign w:val="center"/>
          </w:tcPr>
          <w:p>
            <w:pPr>
              <w:widowControl w:val="0"/>
              <w:spacing w:after="0" w:line="400" w:lineRule="exact"/>
              <w:jc w:val="both"/>
              <w:rPr>
                <w:rFonts w:ascii="仿宋" w:hAnsi="仿宋" w:eastAsia="仿宋"/>
                <w:sz w:val="32"/>
                <w:szCs w:val="32"/>
              </w:rPr>
            </w:pPr>
            <w:r>
              <w:rPr>
                <w:rFonts w:hint="eastAsia" w:ascii="仿宋" w:hAnsi="仿宋" w:eastAsia="仿宋"/>
                <w:sz w:val="32"/>
                <w:szCs w:val="32"/>
              </w:rPr>
              <w:t>《关于……的批复》，应删去“对”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702" w:type="dxa"/>
            <w:vAlign w:val="center"/>
          </w:tcPr>
          <w:p>
            <w:pPr>
              <w:widowControl w:val="0"/>
              <w:spacing w:after="0" w:line="400" w:lineRule="exact"/>
              <w:jc w:val="center"/>
              <w:rPr>
                <w:rFonts w:ascii="仿宋" w:hAnsi="仿宋" w:eastAsia="仿宋"/>
                <w:sz w:val="32"/>
                <w:szCs w:val="32"/>
              </w:rPr>
            </w:pPr>
            <w:r>
              <w:rPr>
                <w:rFonts w:hint="eastAsia" w:ascii="仿宋" w:hAnsi="仿宋" w:eastAsia="仿宋"/>
                <w:sz w:val="32"/>
                <w:szCs w:val="32"/>
              </w:rPr>
              <w:t>缺介词</w:t>
            </w:r>
          </w:p>
        </w:tc>
        <w:tc>
          <w:tcPr>
            <w:tcW w:w="4677" w:type="dxa"/>
            <w:vAlign w:val="center"/>
          </w:tcPr>
          <w:p>
            <w:pPr>
              <w:widowControl w:val="0"/>
              <w:spacing w:after="0" w:line="400" w:lineRule="exact"/>
              <w:jc w:val="both"/>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授予</w:t>
            </w:r>
            <w:r>
              <w:rPr>
                <w:rFonts w:ascii="仿宋" w:hAnsi="仿宋" w:eastAsia="仿宋"/>
                <w:sz w:val="32"/>
                <w:szCs w:val="32"/>
              </w:rPr>
              <w:t>××</w:t>
            </w:r>
            <w:r>
              <w:rPr>
                <w:rFonts w:hint="eastAsia" w:ascii="仿宋" w:hAnsi="仿宋" w:eastAsia="仿宋"/>
                <w:sz w:val="32"/>
                <w:szCs w:val="32"/>
              </w:rPr>
              <w:t>同志</w:t>
            </w:r>
            <w:r>
              <w:rPr>
                <w:rFonts w:ascii="仿宋" w:hAnsi="仿宋" w:eastAsia="仿宋"/>
                <w:sz w:val="32"/>
                <w:szCs w:val="32"/>
              </w:rPr>
              <w:t>××</w:t>
            </w:r>
            <w:r>
              <w:rPr>
                <w:rFonts w:hint="eastAsia" w:ascii="仿宋" w:hAnsi="仿宋" w:eastAsia="仿宋"/>
                <w:sz w:val="32"/>
                <w:szCs w:val="32"/>
              </w:rPr>
              <w:t>称号的通报》</w:t>
            </w:r>
          </w:p>
        </w:tc>
        <w:tc>
          <w:tcPr>
            <w:tcW w:w="3828" w:type="dxa"/>
            <w:vAlign w:val="center"/>
          </w:tcPr>
          <w:p>
            <w:pPr>
              <w:widowControl w:val="0"/>
              <w:spacing w:after="0" w:line="400" w:lineRule="exact"/>
              <w:jc w:val="both"/>
              <w:rPr>
                <w:rFonts w:ascii="仿宋" w:hAnsi="仿宋" w:eastAsia="仿宋"/>
                <w:sz w:val="32"/>
                <w:szCs w:val="32"/>
              </w:rPr>
            </w:pPr>
            <w:r>
              <w:rPr>
                <w:rFonts w:hint="eastAsia" w:ascii="仿宋" w:hAnsi="仿宋" w:eastAsia="仿宋"/>
                <w:sz w:val="32"/>
                <w:szCs w:val="32"/>
              </w:rPr>
              <w:t>“授予”之前加“关于”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1702" w:type="dxa"/>
            <w:vAlign w:val="center"/>
          </w:tcPr>
          <w:p>
            <w:pPr>
              <w:widowControl w:val="0"/>
              <w:spacing w:after="0" w:line="400" w:lineRule="exact"/>
              <w:jc w:val="center"/>
              <w:rPr>
                <w:rFonts w:ascii="仿宋" w:hAnsi="仿宋" w:eastAsia="仿宋"/>
                <w:sz w:val="32"/>
                <w:szCs w:val="32"/>
              </w:rPr>
            </w:pPr>
            <w:r>
              <w:rPr>
                <w:rFonts w:hint="eastAsia" w:ascii="仿宋" w:hAnsi="仿宋" w:eastAsia="仿宋"/>
                <w:sz w:val="32"/>
                <w:szCs w:val="32"/>
              </w:rPr>
              <w:t>“转发”与“印发”混淆</w:t>
            </w:r>
          </w:p>
        </w:tc>
        <w:tc>
          <w:tcPr>
            <w:tcW w:w="4677" w:type="dxa"/>
            <w:vAlign w:val="center"/>
          </w:tcPr>
          <w:p>
            <w:pPr>
              <w:widowControl w:val="0"/>
              <w:spacing w:after="0" w:line="400" w:lineRule="exact"/>
              <w:jc w:val="both"/>
              <w:rPr>
                <w:rFonts w:ascii="仿宋" w:hAnsi="仿宋" w:eastAsia="仿宋"/>
                <w:sz w:val="32"/>
                <w:szCs w:val="32"/>
              </w:rPr>
            </w:pPr>
            <w:r>
              <w:rPr>
                <w:rFonts w:hint="eastAsia" w:ascii="仿宋" w:hAnsi="仿宋" w:eastAsia="仿宋"/>
                <w:sz w:val="32"/>
                <w:szCs w:val="32"/>
              </w:rPr>
              <w:t>1.《转发……方案的通知》</w:t>
            </w:r>
          </w:p>
          <w:p>
            <w:pPr>
              <w:widowControl w:val="0"/>
              <w:spacing w:after="0" w:line="400" w:lineRule="exact"/>
              <w:jc w:val="both"/>
              <w:rPr>
                <w:rFonts w:ascii="仿宋" w:hAnsi="仿宋" w:eastAsia="仿宋"/>
                <w:sz w:val="32"/>
                <w:szCs w:val="32"/>
              </w:rPr>
            </w:pPr>
            <w:r>
              <w:rPr>
                <w:rFonts w:hint="eastAsia" w:ascii="仿宋" w:hAnsi="仿宋" w:eastAsia="仿宋"/>
                <w:sz w:val="32"/>
                <w:szCs w:val="32"/>
              </w:rPr>
              <w:t>2.《印发……若干意见的通知》</w:t>
            </w:r>
          </w:p>
        </w:tc>
        <w:tc>
          <w:tcPr>
            <w:tcW w:w="3828" w:type="dxa"/>
            <w:vAlign w:val="center"/>
          </w:tcPr>
          <w:p>
            <w:pPr>
              <w:widowControl w:val="0"/>
              <w:spacing w:after="0" w:line="400" w:lineRule="exact"/>
              <w:jc w:val="both"/>
              <w:rPr>
                <w:rFonts w:ascii="仿宋" w:hAnsi="仿宋" w:eastAsia="仿宋"/>
                <w:sz w:val="32"/>
                <w:szCs w:val="32"/>
              </w:rPr>
            </w:pPr>
            <w:r>
              <w:rPr>
                <w:rFonts w:hint="eastAsia" w:ascii="仿宋" w:hAnsi="仿宋" w:eastAsia="仿宋"/>
                <w:sz w:val="32"/>
                <w:szCs w:val="32"/>
              </w:rPr>
              <w:t>1.转发范围：意见、通知，应改为“《印发……方案的通知》</w:t>
            </w:r>
          </w:p>
          <w:p>
            <w:pPr>
              <w:widowControl w:val="0"/>
              <w:spacing w:after="0" w:line="400" w:lineRule="exact"/>
              <w:jc w:val="both"/>
              <w:rPr>
                <w:rFonts w:ascii="仿宋" w:hAnsi="仿宋" w:eastAsia="仿宋"/>
                <w:sz w:val="32"/>
                <w:szCs w:val="32"/>
              </w:rPr>
            </w:pPr>
            <w:r>
              <w:rPr>
                <w:rFonts w:hint="eastAsia" w:ascii="仿宋" w:hAnsi="仿宋" w:eastAsia="仿宋"/>
                <w:sz w:val="32"/>
                <w:szCs w:val="32"/>
              </w:rPr>
              <w:t>2.印发范围：计划、规划、方案、办法，应改为“转发……若干意见的通知》”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1702" w:type="dxa"/>
            <w:vAlign w:val="center"/>
          </w:tcPr>
          <w:p>
            <w:pPr>
              <w:widowControl w:val="0"/>
              <w:spacing w:after="0" w:line="400" w:lineRule="exact"/>
              <w:jc w:val="center"/>
              <w:rPr>
                <w:rFonts w:ascii="仿宋" w:hAnsi="仿宋" w:eastAsia="仿宋"/>
                <w:sz w:val="32"/>
                <w:szCs w:val="32"/>
              </w:rPr>
            </w:pPr>
            <w:r>
              <w:rPr>
                <w:rFonts w:hint="eastAsia" w:ascii="仿宋" w:hAnsi="仿宋" w:eastAsia="仿宋"/>
                <w:sz w:val="32"/>
                <w:szCs w:val="32"/>
              </w:rPr>
              <w:t>用词不当</w:t>
            </w:r>
          </w:p>
        </w:tc>
        <w:tc>
          <w:tcPr>
            <w:tcW w:w="4677" w:type="dxa"/>
            <w:vAlign w:val="center"/>
          </w:tcPr>
          <w:p>
            <w:pPr>
              <w:widowControl w:val="0"/>
              <w:spacing w:after="0" w:line="400" w:lineRule="exact"/>
              <w:jc w:val="both"/>
              <w:rPr>
                <w:rFonts w:ascii="仿宋" w:hAnsi="仿宋" w:eastAsia="仿宋"/>
                <w:sz w:val="32"/>
                <w:szCs w:val="32"/>
              </w:rPr>
            </w:pPr>
            <w:r>
              <w:rPr>
                <w:rFonts w:hint="eastAsia" w:ascii="仿宋" w:hAnsi="仿宋" w:eastAsia="仿宋"/>
                <w:sz w:val="32"/>
                <w:szCs w:val="32"/>
              </w:rPr>
              <w:t>1.《关于请求解决</w:t>
            </w:r>
            <w:r>
              <w:rPr>
                <w:rFonts w:ascii="仿宋" w:hAnsi="仿宋" w:eastAsia="仿宋"/>
                <w:sz w:val="32"/>
                <w:szCs w:val="32"/>
              </w:rPr>
              <w:t>××</w:t>
            </w:r>
            <w:r>
              <w:rPr>
                <w:rFonts w:hint="eastAsia" w:ascii="仿宋" w:hAnsi="仿宋" w:eastAsia="仿宋"/>
                <w:sz w:val="32"/>
                <w:szCs w:val="32"/>
              </w:rPr>
              <w:t>经费的“请示”》</w:t>
            </w:r>
          </w:p>
          <w:p>
            <w:pPr>
              <w:widowControl w:val="0"/>
              <w:spacing w:after="0" w:line="400" w:lineRule="exact"/>
              <w:jc w:val="both"/>
              <w:rPr>
                <w:rFonts w:ascii="仿宋" w:hAnsi="仿宋" w:eastAsia="仿宋"/>
                <w:sz w:val="32"/>
                <w:szCs w:val="32"/>
              </w:rPr>
            </w:pPr>
            <w:r>
              <w:rPr>
                <w:rFonts w:hint="eastAsia" w:ascii="仿宋" w:hAnsi="仿宋" w:eastAsia="仿宋"/>
                <w:sz w:val="32"/>
                <w:szCs w:val="32"/>
              </w:rPr>
              <w:t>2.《关于上报</w:t>
            </w:r>
            <w:r>
              <w:rPr>
                <w:rFonts w:ascii="仿宋" w:hAnsi="仿宋" w:eastAsia="仿宋"/>
                <w:sz w:val="32"/>
                <w:szCs w:val="32"/>
              </w:rPr>
              <w:t>××</w:t>
            </w:r>
            <w:r>
              <w:rPr>
                <w:rFonts w:hint="eastAsia" w:ascii="仿宋" w:hAnsi="仿宋" w:eastAsia="仿宋"/>
                <w:sz w:val="32"/>
                <w:szCs w:val="32"/>
              </w:rPr>
              <w:t xml:space="preserve">情况的报告》 </w:t>
            </w:r>
          </w:p>
        </w:tc>
        <w:tc>
          <w:tcPr>
            <w:tcW w:w="3828" w:type="dxa"/>
            <w:vAlign w:val="center"/>
          </w:tcPr>
          <w:p>
            <w:pPr>
              <w:pStyle w:val="12"/>
              <w:widowControl w:val="0"/>
              <w:numPr>
                <w:ilvl w:val="0"/>
                <w:numId w:val="1"/>
              </w:numPr>
              <w:spacing w:after="0" w:line="400" w:lineRule="exact"/>
              <w:ind w:left="0" w:firstLineChars="0"/>
              <w:jc w:val="both"/>
              <w:rPr>
                <w:rFonts w:ascii="仿宋" w:hAnsi="仿宋" w:eastAsia="仿宋"/>
                <w:sz w:val="32"/>
                <w:szCs w:val="32"/>
              </w:rPr>
            </w:pPr>
            <w:r>
              <w:rPr>
                <w:rFonts w:hint="eastAsia" w:ascii="仿宋" w:hAnsi="仿宋" w:eastAsia="仿宋"/>
                <w:sz w:val="32"/>
                <w:szCs w:val="32"/>
              </w:rPr>
              <w:t>1.“请示”已含“请求”意思，删去“请求”</w:t>
            </w:r>
          </w:p>
          <w:p>
            <w:pPr>
              <w:pStyle w:val="12"/>
              <w:widowControl w:val="0"/>
              <w:spacing w:after="0" w:line="400" w:lineRule="exact"/>
              <w:ind w:firstLine="0" w:firstLineChars="0"/>
              <w:jc w:val="both"/>
              <w:rPr>
                <w:rFonts w:ascii="仿宋" w:hAnsi="仿宋" w:eastAsia="仿宋"/>
                <w:sz w:val="32"/>
                <w:szCs w:val="32"/>
              </w:rPr>
            </w:pPr>
            <w:r>
              <w:rPr>
                <w:rFonts w:hint="eastAsia" w:ascii="仿宋" w:hAnsi="仿宋" w:eastAsia="仿宋"/>
                <w:sz w:val="32"/>
                <w:szCs w:val="32"/>
              </w:rPr>
              <w:t>2.“报告”已有前者上报意思，删去“上报”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1702" w:type="dxa"/>
            <w:vAlign w:val="center"/>
          </w:tcPr>
          <w:p>
            <w:pPr>
              <w:widowControl w:val="0"/>
              <w:spacing w:after="0" w:line="400" w:lineRule="exact"/>
              <w:jc w:val="center"/>
              <w:rPr>
                <w:rFonts w:ascii="仿宋" w:hAnsi="仿宋" w:eastAsia="仿宋"/>
                <w:sz w:val="32"/>
                <w:szCs w:val="32"/>
              </w:rPr>
            </w:pPr>
            <w:r>
              <w:rPr>
                <w:rFonts w:hint="eastAsia" w:ascii="仿宋" w:hAnsi="仿宋" w:eastAsia="仿宋"/>
                <w:sz w:val="32"/>
                <w:szCs w:val="32"/>
              </w:rPr>
              <w:t>错用标点符号</w:t>
            </w:r>
          </w:p>
        </w:tc>
        <w:tc>
          <w:tcPr>
            <w:tcW w:w="4677" w:type="dxa"/>
            <w:vAlign w:val="center"/>
          </w:tcPr>
          <w:p>
            <w:pPr>
              <w:widowControl w:val="0"/>
              <w:spacing w:after="0" w:line="400" w:lineRule="exact"/>
              <w:jc w:val="both"/>
              <w:rPr>
                <w:rFonts w:ascii="仿宋" w:hAnsi="仿宋" w:eastAsia="仿宋"/>
                <w:sz w:val="32"/>
                <w:szCs w:val="32"/>
              </w:rPr>
            </w:pPr>
            <w:r>
              <w:rPr>
                <w:rFonts w:hint="eastAsia" w:ascii="仿宋" w:hAnsi="仿宋" w:eastAsia="仿宋"/>
                <w:sz w:val="32"/>
                <w:szCs w:val="32"/>
              </w:rPr>
              <w:t>1.《转报</w:t>
            </w:r>
            <w:r>
              <w:rPr>
                <w:rFonts w:ascii="仿宋" w:hAnsi="仿宋" w:eastAsia="仿宋"/>
                <w:sz w:val="32"/>
                <w:szCs w:val="32"/>
              </w:rPr>
              <w:t>××</w:t>
            </w:r>
            <w:r>
              <w:rPr>
                <w:rFonts w:hint="eastAsia" w:ascii="仿宋" w:hAnsi="仿宋" w:eastAsia="仿宋"/>
                <w:sz w:val="32"/>
                <w:szCs w:val="32"/>
              </w:rPr>
              <w:t>单位关于&lt;</w:t>
            </w:r>
            <w:r>
              <w:rPr>
                <w:rFonts w:ascii="仿宋" w:hAnsi="仿宋" w:eastAsia="仿宋"/>
                <w:sz w:val="32"/>
                <w:szCs w:val="32"/>
              </w:rPr>
              <w:t>××</w:t>
            </w:r>
            <w:r>
              <w:rPr>
                <w:rFonts w:hint="eastAsia" w:ascii="仿宋" w:hAnsi="仿宋" w:eastAsia="仿宋"/>
                <w:sz w:val="32"/>
                <w:szCs w:val="32"/>
              </w:rPr>
              <w:t>&gt;的请示</w:t>
            </w:r>
          </w:p>
          <w:p>
            <w:pPr>
              <w:widowControl w:val="0"/>
              <w:spacing w:after="0" w:line="400" w:lineRule="exact"/>
              <w:jc w:val="both"/>
              <w:rPr>
                <w:rFonts w:ascii="仿宋" w:hAnsi="仿宋" w:eastAsia="仿宋"/>
                <w:sz w:val="32"/>
                <w:szCs w:val="32"/>
              </w:rPr>
            </w:pPr>
            <w:r>
              <w:rPr>
                <w:rFonts w:hint="eastAsia" w:ascii="仿宋" w:hAnsi="仿宋" w:eastAsia="仿宋"/>
                <w:sz w:val="32"/>
                <w:szCs w:val="32"/>
              </w:rPr>
              <w:t>2.《关于</w:t>
            </w:r>
            <w:r>
              <w:rPr>
                <w:rFonts w:ascii="仿宋" w:hAnsi="仿宋" w:eastAsia="仿宋"/>
                <w:sz w:val="32"/>
                <w:szCs w:val="32"/>
              </w:rPr>
              <w:t>××</w:t>
            </w:r>
            <w:r>
              <w:rPr>
                <w:rFonts w:hint="eastAsia" w:ascii="仿宋" w:hAnsi="仿宋" w:eastAsia="仿宋"/>
                <w:sz w:val="32"/>
                <w:szCs w:val="32"/>
              </w:rPr>
              <w:t>项目、</w:t>
            </w:r>
            <w:r>
              <w:rPr>
                <w:rFonts w:ascii="仿宋" w:hAnsi="仿宋" w:eastAsia="仿宋"/>
                <w:sz w:val="32"/>
                <w:szCs w:val="32"/>
              </w:rPr>
              <w:t>××</w:t>
            </w:r>
            <w:r>
              <w:rPr>
                <w:rFonts w:hint="eastAsia" w:ascii="仿宋" w:hAnsi="仿宋" w:eastAsia="仿宋"/>
                <w:sz w:val="32"/>
                <w:szCs w:val="32"/>
              </w:rPr>
              <w:t>项目……请示》</w:t>
            </w:r>
          </w:p>
        </w:tc>
        <w:tc>
          <w:tcPr>
            <w:tcW w:w="3828" w:type="dxa"/>
            <w:vAlign w:val="center"/>
          </w:tcPr>
          <w:p>
            <w:pPr>
              <w:widowControl w:val="0"/>
              <w:spacing w:after="0" w:line="400" w:lineRule="exact"/>
              <w:jc w:val="both"/>
              <w:rPr>
                <w:rFonts w:ascii="仿宋" w:hAnsi="仿宋" w:eastAsia="仿宋"/>
                <w:sz w:val="32"/>
                <w:szCs w:val="32"/>
              </w:rPr>
            </w:pPr>
            <w:r>
              <w:rPr>
                <w:rFonts w:hint="eastAsia" w:ascii="仿宋" w:hAnsi="仿宋" w:eastAsia="仿宋"/>
                <w:sz w:val="32"/>
                <w:szCs w:val="32"/>
              </w:rPr>
              <w:t>除法规性文件外，其他在标题中不使用标点符号。应将前者“&lt;&gt;”和后者“、”删去</w:t>
            </w:r>
          </w:p>
        </w:tc>
      </w:tr>
    </w:tbl>
    <w:p>
      <w:pPr>
        <w:pStyle w:val="5"/>
        <w:widowControl w:val="0"/>
        <w:spacing w:before="0" w:beforeAutospacing="0" w:after="0" w:afterAutospacing="0" w:line="580" w:lineRule="exact"/>
        <w:ind w:firstLine="640" w:firstLineChars="200"/>
        <w:jc w:val="both"/>
        <w:rPr>
          <w:rFonts w:ascii="楷体" w:hAnsi="楷体" w:eastAsia="楷体" w:cstheme="minorBidi"/>
          <w:sz w:val="32"/>
          <w:szCs w:val="32"/>
        </w:rPr>
      </w:pPr>
      <w:r>
        <w:rPr>
          <w:rFonts w:hint="eastAsia" w:ascii="楷体" w:hAnsi="楷体" w:eastAsia="楷体" w:cstheme="minorBidi"/>
          <w:sz w:val="32"/>
          <w:szCs w:val="32"/>
        </w:rPr>
        <w:t>（二）正文内容</w:t>
      </w:r>
    </w:p>
    <w:tbl>
      <w:tblPr>
        <w:tblStyle w:val="7"/>
        <w:tblW w:w="10207"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4677"/>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widowControl w:val="0"/>
              <w:spacing w:after="0" w:line="44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错误类型</w:t>
            </w:r>
          </w:p>
        </w:tc>
        <w:tc>
          <w:tcPr>
            <w:tcW w:w="4677" w:type="dxa"/>
            <w:vAlign w:val="center"/>
          </w:tcPr>
          <w:p>
            <w:pPr>
              <w:widowControl w:val="0"/>
              <w:spacing w:after="0" w:line="44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错误实例</w:t>
            </w:r>
          </w:p>
        </w:tc>
        <w:tc>
          <w:tcPr>
            <w:tcW w:w="3828" w:type="dxa"/>
            <w:vAlign w:val="center"/>
          </w:tcPr>
          <w:p>
            <w:pPr>
              <w:widowControl w:val="0"/>
              <w:spacing w:after="0" w:line="44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正确写法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4" w:hRule="atLeast"/>
        </w:trPr>
        <w:tc>
          <w:tcPr>
            <w:tcW w:w="1702" w:type="dxa"/>
            <w:vAlign w:val="center"/>
          </w:tcPr>
          <w:p>
            <w:pPr>
              <w:widowControl w:val="0"/>
              <w:spacing w:after="0" w:line="580" w:lineRule="exact"/>
              <w:jc w:val="both"/>
              <w:rPr>
                <w:rFonts w:ascii="仿宋" w:hAnsi="仿宋" w:eastAsia="仿宋"/>
                <w:sz w:val="32"/>
                <w:szCs w:val="32"/>
              </w:rPr>
            </w:pPr>
            <w:r>
              <w:rPr>
                <w:rFonts w:hint="eastAsia" w:ascii="仿宋" w:hAnsi="仿宋" w:eastAsia="仿宋"/>
                <w:sz w:val="32"/>
                <w:szCs w:val="32"/>
              </w:rPr>
              <w:t>引文不规范</w:t>
            </w:r>
          </w:p>
        </w:tc>
        <w:tc>
          <w:tcPr>
            <w:tcW w:w="4677" w:type="dxa"/>
            <w:vAlign w:val="center"/>
          </w:tcPr>
          <w:p>
            <w:pPr>
              <w:pStyle w:val="5"/>
              <w:widowControl w:val="0"/>
              <w:spacing w:before="0" w:beforeAutospacing="0" w:after="0" w:afterAutospacing="0" w:line="400" w:lineRule="exact"/>
              <w:jc w:val="both"/>
              <w:rPr>
                <w:rFonts w:ascii="仿宋" w:hAnsi="仿宋" w:eastAsia="仿宋" w:cstheme="minorBidi"/>
                <w:sz w:val="32"/>
                <w:szCs w:val="32"/>
              </w:rPr>
            </w:pPr>
            <w:r>
              <w:rPr>
                <w:rFonts w:hint="eastAsia" w:ascii="仿宋" w:hAnsi="仿宋" w:eastAsia="仿宋" w:cstheme="minorBidi"/>
                <w:sz w:val="32"/>
                <w:szCs w:val="32"/>
              </w:rPr>
              <w:t>1.引文标题内容不全</w:t>
            </w:r>
          </w:p>
          <w:p>
            <w:pPr>
              <w:pStyle w:val="5"/>
              <w:widowControl w:val="0"/>
              <w:spacing w:before="0" w:beforeAutospacing="0" w:after="0" w:afterAutospacing="0" w:line="400" w:lineRule="exact"/>
              <w:jc w:val="both"/>
              <w:rPr>
                <w:rFonts w:ascii="仿宋" w:hAnsi="仿宋" w:eastAsia="仿宋" w:cstheme="minorBidi"/>
                <w:sz w:val="32"/>
                <w:szCs w:val="32"/>
              </w:rPr>
            </w:pPr>
            <w:r>
              <w:rPr>
                <w:rFonts w:hint="eastAsia" w:ascii="仿宋" w:hAnsi="仿宋" w:eastAsia="仿宋" w:cstheme="minorBidi"/>
                <w:sz w:val="32"/>
                <w:szCs w:val="32"/>
              </w:rPr>
              <w:t>2.只引标题，未引发文字号</w:t>
            </w:r>
          </w:p>
          <w:p>
            <w:pPr>
              <w:pStyle w:val="5"/>
              <w:widowControl w:val="0"/>
              <w:spacing w:before="0" w:beforeAutospacing="0" w:after="0" w:afterAutospacing="0" w:line="400" w:lineRule="exact"/>
              <w:jc w:val="both"/>
              <w:rPr>
                <w:rFonts w:ascii="仿宋" w:hAnsi="仿宋" w:eastAsia="仿宋" w:cstheme="minorBidi"/>
                <w:sz w:val="32"/>
                <w:szCs w:val="32"/>
              </w:rPr>
            </w:pPr>
            <w:r>
              <w:rPr>
                <w:rFonts w:hint="eastAsia" w:ascii="仿宋" w:hAnsi="仿宋" w:eastAsia="仿宋" w:cstheme="minorBidi"/>
                <w:sz w:val="32"/>
                <w:szCs w:val="32"/>
              </w:rPr>
              <w:t>3.只引发文字号，未引标题</w:t>
            </w:r>
          </w:p>
        </w:tc>
        <w:tc>
          <w:tcPr>
            <w:tcW w:w="3828" w:type="dxa"/>
            <w:vAlign w:val="center"/>
          </w:tcPr>
          <w:p>
            <w:pPr>
              <w:pStyle w:val="5"/>
              <w:widowControl w:val="0"/>
              <w:spacing w:before="0" w:beforeAutospacing="0" w:after="0" w:afterAutospacing="0" w:line="400" w:lineRule="exact"/>
              <w:jc w:val="both"/>
              <w:rPr>
                <w:rFonts w:ascii="仿宋" w:hAnsi="仿宋" w:eastAsia="仿宋" w:cstheme="minorBidi"/>
                <w:sz w:val="32"/>
                <w:szCs w:val="32"/>
              </w:rPr>
            </w:pPr>
            <w:r>
              <w:rPr>
                <w:rFonts w:hint="eastAsia" w:ascii="仿宋" w:hAnsi="仿宋" w:eastAsia="仿宋" w:cstheme="minorBidi"/>
                <w:sz w:val="32"/>
                <w:szCs w:val="32"/>
              </w:rPr>
              <w:t>正确引法: 根据《国务院办公厅关于转发卫生部等部门全国重点地方病防治规划</w:t>
            </w:r>
            <w:r>
              <w:rPr>
                <w:rFonts w:ascii="仿宋" w:hAnsi="仿宋" w:eastAsia="仿宋" w:cstheme="minorBidi"/>
                <w:sz w:val="32"/>
                <w:szCs w:val="32"/>
              </w:rPr>
              <w:t>〔20</w:t>
            </w:r>
            <w:r>
              <w:rPr>
                <w:rFonts w:hint="eastAsia" w:ascii="仿宋" w:hAnsi="仿宋" w:eastAsia="仿宋" w:cstheme="minorBidi"/>
                <w:sz w:val="32"/>
                <w:szCs w:val="32"/>
              </w:rPr>
              <w:t>06-2021</w:t>
            </w:r>
            <w:r>
              <w:rPr>
                <w:rFonts w:ascii="仿宋" w:hAnsi="仿宋" w:eastAsia="仿宋" w:cstheme="minorBidi"/>
                <w:sz w:val="32"/>
                <w:szCs w:val="32"/>
              </w:rPr>
              <w:t>〕</w:t>
            </w:r>
            <w:r>
              <w:rPr>
                <w:rFonts w:hint="eastAsia" w:ascii="仿宋" w:hAnsi="仿宋" w:eastAsia="仿宋" w:cstheme="minorBidi"/>
                <w:sz w:val="32"/>
                <w:szCs w:val="32"/>
              </w:rPr>
              <w:t>的通知（国办发</w:t>
            </w:r>
            <w:r>
              <w:rPr>
                <w:rFonts w:ascii="仿宋" w:hAnsi="仿宋" w:eastAsia="仿宋" w:cstheme="minorBidi"/>
                <w:sz w:val="32"/>
                <w:szCs w:val="32"/>
              </w:rPr>
              <w:t>〔20</w:t>
            </w:r>
            <w:r>
              <w:rPr>
                <w:rFonts w:hint="eastAsia" w:ascii="仿宋" w:hAnsi="仿宋" w:eastAsia="仿宋" w:cstheme="minorBidi"/>
                <w:sz w:val="32"/>
                <w:szCs w:val="32"/>
              </w:rPr>
              <w:t>06</w:t>
            </w:r>
            <w:r>
              <w:rPr>
                <w:rFonts w:ascii="仿宋" w:hAnsi="仿宋" w:eastAsia="仿宋" w:cstheme="minorBidi"/>
                <w:sz w:val="32"/>
                <w:szCs w:val="32"/>
              </w:rPr>
              <w:t>〕</w:t>
            </w:r>
            <w:r>
              <w:rPr>
                <w:rFonts w:hint="eastAsia" w:ascii="仿宋" w:hAnsi="仿宋" w:eastAsia="仿宋" w:cstheme="minorBidi"/>
                <w:sz w:val="32"/>
                <w:szCs w:val="32"/>
              </w:rPr>
              <w:t xml:space="preserve"> 75号）精神（有人加“文件”2字，属于画蛇添足）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1702" w:type="dxa"/>
            <w:vAlign w:val="center"/>
          </w:tcPr>
          <w:p>
            <w:pPr>
              <w:pStyle w:val="5"/>
              <w:widowControl w:val="0"/>
              <w:spacing w:before="0" w:beforeAutospacing="0" w:after="0" w:afterAutospacing="0" w:line="400" w:lineRule="exact"/>
              <w:jc w:val="center"/>
              <w:rPr>
                <w:rFonts w:ascii="仿宋" w:hAnsi="仿宋" w:eastAsia="仿宋" w:cstheme="minorBidi"/>
                <w:sz w:val="32"/>
                <w:szCs w:val="32"/>
              </w:rPr>
            </w:pPr>
            <w:r>
              <w:rPr>
                <w:rFonts w:hint="eastAsia" w:ascii="仿宋" w:hAnsi="仿宋" w:eastAsia="仿宋" w:cstheme="minorBidi"/>
                <w:sz w:val="32"/>
                <w:szCs w:val="32"/>
              </w:rPr>
              <w:t>标注简称不规范</w:t>
            </w:r>
          </w:p>
        </w:tc>
        <w:tc>
          <w:tcPr>
            <w:tcW w:w="4677" w:type="dxa"/>
            <w:vAlign w:val="center"/>
          </w:tcPr>
          <w:p>
            <w:pPr>
              <w:pStyle w:val="5"/>
              <w:widowControl w:val="0"/>
              <w:spacing w:before="0" w:beforeAutospacing="0" w:after="0" w:afterAutospacing="0" w:line="400" w:lineRule="exact"/>
              <w:jc w:val="both"/>
              <w:rPr>
                <w:rFonts w:ascii="仿宋" w:hAnsi="仿宋" w:eastAsia="仿宋" w:cstheme="minorBidi"/>
                <w:sz w:val="32"/>
                <w:szCs w:val="32"/>
              </w:rPr>
            </w:pPr>
            <w:r>
              <w:rPr>
                <w:rFonts w:hint="eastAsia" w:ascii="仿宋" w:hAnsi="仿宋" w:eastAsia="仿宋" w:cstheme="minorBidi"/>
                <w:sz w:val="32"/>
                <w:szCs w:val="32"/>
              </w:rPr>
              <w:t>1.《国家</w:t>
            </w:r>
            <w:r>
              <w:rPr>
                <w:rFonts w:ascii="仿宋" w:hAnsi="仿宋" w:eastAsia="仿宋" w:cstheme="minorBidi"/>
                <w:sz w:val="32"/>
                <w:szCs w:val="32"/>
              </w:rPr>
              <w:t>××</w:t>
            </w:r>
            <w:r>
              <w:rPr>
                <w:rFonts w:hint="eastAsia" w:ascii="仿宋" w:hAnsi="仿宋" w:eastAsia="仿宋" w:cstheme="minorBidi"/>
                <w:sz w:val="32"/>
                <w:szCs w:val="32"/>
              </w:rPr>
              <w:t>创新纲要》 （下称《纲要》）</w:t>
            </w:r>
          </w:p>
          <w:p>
            <w:pPr>
              <w:pStyle w:val="5"/>
              <w:widowControl w:val="0"/>
              <w:spacing w:before="0" w:beforeAutospacing="0" w:after="0" w:afterAutospacing="0" w:line="400" w:lineRule="exact"/>
              <w:jc w:val="both"/>
              <w:rPr>
                <w:rFonts w:ascii="仿宋" w:hAnsi="仿宋" w:eastAsia="仿宋" w:cstheme="minorBidi"/>
                <w:sz w:val="32"/>
                <w:szCs w:val="32"/>
              </w:rPr>
            </w:pPr>
            <w:r>
              <w:rPr>
                <w:rFonts w:hint="eastAsia" w:ascii="仿宋" w:hAnsi="仿宋" w:eastAsia="仿宋" w:cstheme="minorBidi"/>
                <w:sz w:val="32"/>
                <w:szCs w:val="32"/>
              </w:rPr>
              <w:t>2.广深珠高速公路有限公司 (以下简称“广深”)</w:t>
            </w:r>
          </w:p>
        </w:tc>
        <w:tc>
          <w:tcPr>
            <w:tcW w:w="3828" w:type="dxa"/>
            <w:vAlign w:val="center"/>
          </w:tcPr>
          <w:p>
            <w:pPr>
              <w:pStyle w:val="5"/>
              <w:widowControl w:val="0"/>
              <w:spacing w:before="0" w:beforeAutospacing="0" w:after="0" w:afterAutospacing="0" w:line="400" w:lineRule="exact"/>
              <w:jc w:val="both"/>
              <w:rPr>
                <w:rFonts w:ascii="仿宋" w:hAnsi="仿宋" w:eastAsia="仿宋" w:cstheme="minorBidi"/>
                <w:sz w:val="32"/>
                <w:szCs w:val="32"/>
              </w:rPr>
            </w:pPr>
            <w:r>
              <w:rPr>
                <w:rFonts w:hint="eastAsia" w:ascii="仿宋" w:hAnsi="仿宋" w:eastAsia="仿宋" w:cstheme="minorBidi"/>
                <w:sz w:val="32"/>
                <w:szCs w:val="32"/>
              </w:rPr>
              <w:t>1.“下称《纲要》”应改为“以下简称《纲要》”</w:t>
            </w:r>
          </w:p>
          <w:p>
            <w:pPr>
              <w:pStyle w:val="5"/>
              <w:widowControl w:val="0"/>
              <w:spacing w:before="0" w:beforeAutospacing="0" w:after="0" w:afterAutospacing="0" w:line="400" w:lineRule="exact"/>
              <w:jc w:val="both"/>
              <w:rPr>
                <w:rFonts w:ascii="仿宋" w:hAnsi="仿宋" w:eastAsia="仿宋" w:cstheme="minorBidi"/>
                <w:sz w:val="32"/>
                <w:szCs w:val="32"/>
              </w:rPr>
            </w:pPr>
            <w:r>
              <w:rPr>
                <w:rFonts w:hint="eastAsia" w:ascii="仿宋" w:hAnsi="仿宋" w:eastAsia="仿宋" w:cstheme="minorBidi"/>
                <w:sz w:val="32"/>
                <w:szCs w:val="32"/>
              </w:rPr>
              <w:t>2.应将“广深”中的引号删去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trPr>
        <w:tc>
          <w:tcPr>
            <w:tcW w:w="1702" w:type="dxa"/>
            <w:vAlign w:val="center"/>
          </w:tcPr>
          <w:p>
            <w:pPr>
              <w:pStyle w:val="5"/>
              <w:widowControl w:val="0"/>
              <w:spacing w:before="0" w:beforeAutospacing="0" w:after="0" w:afterAutospacing="0" w:line="400" w:lineRule="exact"/>
              <w:jc w:val="center"/>
              <w:rPr>
                <w:rFonts w:ascii="仿宋" w:hAnsi="仿宋" w:eastAsia="仿宋" w:cstheme="minorBidi"/>
                <w:sz w:val="32"/>
                <w:szCs w:val="32"/>
              </w:rPr>
            </w:pPr>
            <w:r>
              <w:rPr>
                <w:rFonts w:hint="eastAsia" w:ascii="仿宋" w:hAnsi="仿宋" w:eastAsia="仿宋" w:cstheme="minorBidi"/>
                <w:sz w:val="32"/>
                <w:szCs w:val="32"/>
              </w:rPr>
              <w:t>时间表述不当</w:t>
            </w:r>
          </w:p>
        </w:tc>
        <w:tc>
          <w:tcPr>
            <w:tcW w:w="4677" w:type="dxa"/>
            <w:vAlign w:val="center"/>
          </w:tcPr>
          <w:p>
            <w:pPr>
              <w:pStyle w:val="5"/>
              <w:widowControl w:val="0"/>
              <w:spacing w:before="0" w:beforeAutospacing="0" w:after="0" w:afterAutospacing="0" w:line="400" w:lineRule="exact"/>
              <w:jc w:val="both"/>
              <w:rPr>
                <w:rFonts w:ascii="仿宋" w:hAnsi="仿宋" w:eastAsia="仿宋" w:cstheme="minorBidi"/>
                <w:sz w:val="32"/>
                <w:szCs w:val="32"/>
              </w:rPr>
            </w:pPr>
            <w:r>
              <w:rPr>
                <w:rFonts w:hint="eastAsia" w:ascii="仿宋" w:hAnsi="仿宋" w:eastAsia="仿宋" w:cstheme="minorBidi"/>
                <w:sz w:val="32"/>
                <w:szCs w:val="32"/>
              </w:rPr>
              <w:t>1.截止2011年10月31日</w:t>
            </w:r>
          </w:p>
          <w:p>
            <w:pPr>
              <w:pStyle w:val="5"/>
              <w:widowControl w:val="0"/>
              <w:spacing w:before="0" w:beforeAutospacing="0" w:after="0" w:afterAutospacing="0" w:line="400" w:lineRule="exact"/>
              <w:jc w:val="both"/>
              <w:rPr>
                <w:rFonts w:ascii="仿宋" w:hAnsi="仿宋" w:eastAsia="仿宋" w:cstheme="minorBidi"/>
                <w:sz w:val="32"/>
                <w:szCs w:val="32"/>
              </w:rPr>
            </w:pPr>
            <w:r>
              <w:rPr>
                <w:rFonts w:hint="eastAsia" w:ascii="仿宋" w:hAnsi="仿宋" w:eastAsia="仿宋" w:cstheme="minorBidi"/>
                <w:sz w:val="32"/>
                <w:szCs w:val="32"/>
              </w:rPr>
              <w:t>2.上世纪八十年代以来</w:t>
            </w:r>
          </w:p>
        </w:tc>
        <w:tc>
          <w:tcPr>
            <w:tcW w:w="3828" w:type="dxa"/>
            <w:vAlign w:val="center"/>
          </w:tcPr>
          <w:p>
            <w:pPr>
              <w:pStyle w:val="5"/>
              <w:widowControl w:val="0"/>
              <w:spacing w:before="0" w:beforeAutospacing="0" w:after="0" w:afterAutospacing="0" w:line="400" w:lineRule="exact"/>
              <w:jc w:val="both"/>
              <w:rPr>
                <w:rFonts w:ascii="仿宋" w:hAnsi="仿宋" w:eastAsia="仿宋" w:cstheme="minorBidi"/>
                <w:sz w:val="32"/>
                <w:szCs w:val="32"/>
              </w:rPr>
            </w:pPr>
            <w:r>
              <w:rPr>
                <w:rFonts w:hint="eastAsia" w:ascii="仿宋" w:hAnsi="仿宋" w:eastAsia="仿宋" w:cstheme="minorBidi"/>
                <w:sz w:val="32"/>
                <w:szCs w:val="32"/>
              </w:rPr>
              <w:t>1.应将“截止”改为“截至”。（“截止”表示活动已停止，一般用于某一时间之后；“截至”表示活动还在继续，一般用于某一时间之前;如“截至昨日，已有上千人报名”</w:t>
            </w:r>
          </w:p>
          <w:p>
            <w:pPr>
              <w:pStyle w:val="5"/>
              <w:widowControl w:val="0"/>
              <w:spacing w:before="0" w:beforeAutospacing="0" w:after="0" w:afterAutospacing="0" w:line="400" w:lineRule="exact"/>
              <w:jc w:val="both"/>
              <w:rPr>
                <w:rFonts w:ascii="仿宋" w:hAnsi="仿宋" w:eastAsia="仿宋" w:cstheme="minorBidi"/>
                <w:sz w:val="32"/>
                <w:szCs w:val="32"/>
              </w:rPr>
            </w:pPr>
            <w:r>
              <w:rPr>
                <w:rFonts w:hint="eastAsia" w:ascii="仿宋" w:hAnsi="仿宋" w:eastAsia="仿宋" w:cstheme="minorBidi"/>
                <w:sz w:val="32"/>
                <w:szCs w:val="32"/>
              </w:rPr>
              <w:t>2.应改为“20世纪80年代以来”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702" w:type="dxa"/>
            <w:vAlign w:val="center"/>
          </w:tcPr>
          <w:p>
            <w:pPr>
              <w:pStyle w:val="5"/>
              <w:widowControl w:val="0"/>
              <w:spacing w:before="0" w:beforeAutospacing="0" w:after="0" w:afterAutospacing="0" w:line="400" w:lineRule="exact"/>
              <w:jc w:val="center"/>
              <w:rPr>
                <w:rFonts w:ascii="仿宋" w:hAnsi="仿宋" w:eastAsia="仿宋" w:cstheme="minorBidi"/>
                <w:sz w:val="32"/>
                <w:szCs w:val="32"/>
              </w:rPr>
            </w:pPr>
            <w:r>
              <w:rPr>
                <w:rFonts w:hint="eastAsia" w:ascii="仿宋" w:hAnsi="仿宋" w:eastAsia="仿宋" w:cstheme="minorBidi"/>
                <w:sz w:val="32"/>
                <w:szCs w:val="32"/>
              </w:rPr>
              <w:t>前后用词不统一</w:t>
            </w:r>
          </w:p>
        </w:tc>
        <w:tc>
          <w:tcPr>
            <w:tcW w:w="4677" w:type="dxa"/>
            <w:vAlign w:val="center"/>
          </w:tcPr>
          <w:p>
            <w:pPr>
              <w:pStyle w:val="5"/>
              <w:widowControl w:val="0"/>
              <w:spacing w:before="0" w:beforeAutospacing="0" w:after="0" w:afterAutospacing="0" w:line="400" w:lineRule="exact"/>
              <w:jc w:val="both"/>
              <w:rPr>
                <w:rFonts w:ascii="仿宋" w:hAnsi="仿宋" w:eastAsia="仿宋" w:cstheme="minorBidi"/>
                <w:sz w:val="32"/>
                <w:szCs w:val="32"/>
              </w:rPr>
            </w:pPr>
            <w:r>
              <w:rPr>
                <w:rFonts w:hint="eastAsia" w:ascii="仿宋" w:hAnsi="仿宋" w:eastAsia="仿宋" w:cstheme="minorBidi"/>
                <w:sz w:val="32"/>
                <w:szCs w:val="32"/>
              </w:rPr>
              <w:t>“省交通厅”与“省交通运输厅”</w:t>
            </w:r>
          </w:p>
        </w:tc>
        <w:tc>
          <w:tcPr>
            <w:tcW w:w="3828" w:type="dxa"/>
            <w:vAlign w:val="center"/>
          </w:tcPr>
          <w:p>
            <w:pPr>
              <w:pStyle w:val="5"/>
              <w:widowControl w:val="0"/>
              <w:spacing w:before="0" w:beforeAutospacing="0" w:after="0" w:afterAutospacing="0" w:line="400" w:lineRule="exact"/>
              <w:jc w:val="both"/>
              <w:rPr>
                <w:rFonts w:ascii="仿宋" w:hAnsi="仿宋" w:eastAsia="仿宋" w:cstheme="minorBidi"/>
                <w:sz w:val="32"/>
                <w:szCs w:val="32"/>
              </w:rPr>
            </w:pPr>
            <w:r>
              <w:rPr>
                <w:rFonts w:hint="eastAsia" w:ascii="仿宋" w:hAnsi="仿宋" w:eastAsia="仿宋" w:cstheme="minorBidi"/>
                <w:sz w:val="32"/>
                <w:szCs w:val="32"/>
              </w:rPr>
              <w:t>要前后保持一致用“省交通运输厅”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pStyle w:val="5"/>
              <w:widowControl w:val="0"/>
              <w:spacing w:before="0" w:beforeAutospacing="0" w:after="0" w:afterAutospacing="0" w:line="400" w:lineRule="exact"/>
              <w:jc w:val="center"/>
              <w:rPr>
                <w:rFonts w:ascii="仿宋" w:hAnsi="仿宋" w:eastAsia="仿宋" w:cstheme="minorBidi"/>
                <w:sz w:val="32"/>
                <w:szCs w:val="32"/>
              </w:rPr>
            </w:pPr>
            <w:r>
              <w:rPr>
                <w:rFonts w:hint="eastAsia" w:ascii="仿宋" w:hAnsi="仿宋" w:eastAsia="仿宋" w:cstheme="minorBidi"/>
                <w:sz w:val="32"/>
                <w:szCs w:val="32"/>
              </w:rPr>
              <w:t>少用标点符号</w:t>
            </w:r>
          </w:p>
        </w:tc>
        <w:tc>
          <w:tcPr>
            <w:tcW w:w="4677" w:type="dxa"/>
            <w:vAlign w:val="center"/>
          </w:tcPr>
          <w:p>
            <w:pPr>
              <w:pStyle w:val="5"/>
              <w:widowControl w:val="0"/>
              <w:spacing w:before="0" w:beforeAutospacing="0" w:after="0" w:afterAutospacing="0" w:line="400" w:lineRule="exact"/>
              <w:jc w:val="both"/>
              <w:rPr>
                <w:rFonts w:ascii="仿宋" w:hAnsi="仿宋" w:eastAsia="仿宋" w:cstheme="minorBidi"/>
                <w:sz w:val="32"/>
                <w:szCs w:val="32"/>
              </w:rPr>
            </w:pPr>
            <w:r>
              <w:rPr>
                <w:rFonts w:hint="eastAsia" w:ascii="仿宋" w:hAnsi="仿宋" w:eastAsia="仿宋" w:cstheme="minorBidi"/>
                <w:sz w:val="32"/>
                <w:szCs w:val="32"/>
              </w:rPr>
              <w:t>如“此复” “特此报告”</w:t>
            </w:r>
          </w:p>
        </w:tc>
        <w:tc>
          <w:tcPr>
            <w:tcW w:w="3828" w:type="dxa"/>
            <w:vAlign w:val="center"/>
          </w:tcPr>
          <w:p>
            <w:pPr>
              <w:pStyle w:val="5"/>
              <w:widowControl w:val="0"/>
              <w:spacing w:before="0" w:beforeAutospacing="0" w:after="0" w:afterAutospacing="0" w:line="400" w:lineRule="exact"/>
              <w:jc w:val="both"/>
              <w:rPr>
                <w:rFonts w:ascii="仿宋" w:hAnsi="仿宋" w:eastAsia="仿宋" w:cstheme="minorBidi"/>
                <w:sz w:val="32"/>
                <w:szCs w:val="32"/>
              </w:rPr>
            </w:pPr>
            <w:r>
              <w:rPr>
                <w:rFonts w:hint="eastAsia" w:ascii="仿宋" w:hAnsi="仿宋" w:eastAsia="仿宋" w:cstheme="minorBidi"/>
                <w:sz w:val="32"/>
                <w:szCs w:val="32"/>
              </w:rPr>
              <w:t>成文日期前都属正文部分，正文结束要用句号，故为“此复。”“特此通知。”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pPr>
              <w:pStyle w:val="5"/>
              <w:widowControl w:val="0"/>
              <w:spacing w:before="0" w:beforeAutospacing="0" w:after="0" w:afterAutospacing="0" w:line="400" w:lineRule="exact"/>
              <w:jc w:val="center"/>
              <w:rPr>
                <w:rFonts w:ascii="仿宋" w:hAnsi="仿宋" w:eastAsia="仿宋" w:cstheme="minorBidi"/>
                <w:sz w:val="32"/>
                <w:szCs w:val="32"/>
              </w:rPr>
            </w:pPr>
            <w:r>
              <w:rPr>
                <w:rFonts w:hint="eastAsia" w:ascii="仿宋" w:hAnsi="仿宋" w:eastAsia="仿宋" w:cstheme="minorBidi"/>
                <w:sz w:val="32"/>
                <w:szCs w:val="32"/>
              </w:rPr>
              <w:t>有多个附件，排列不当</w:t>
            </w:r>
          </w:p>
        </w:tc>
        <w:tc>
          <w:tcPr>
            <w:tcW w:w="4677" w:type="dxa"/>
            <w:vAlign w:val="center"/>
          </w:tcPr>
          <w:p>
            <w:pPr>
              <w:pStyle w:val="5"/>
              <w:widowControl w:val="0"/>
              <w:spacing w:before="0" w:beforeAutospacing="0" w:after="0" w:afterAutospacing="0" w:line="400" w:lineRule="exact"/>
              <w:jc w:val="both"/>
              <w:rPr>
                <w:rFonts w:ascii="仿宋" w:hAnsi="仿宋" w:eastAsia="仿宋" w:cstheme="minorBidi"/>
                <w:sz w:val="32"/>
                <w:szCs w:val="32"/>
              </w:rPr>
            </w:pPr>
            <w:r>
              <w:rPr>
                <w:rFonts w:hint="eastAsia" w:ascii="仿宋" w:hAnsi="仿宋" w:eastAsia="仿宋" w:cstheme="minorBidi"/>
                <w:sz w:val="32"/>
                <w:szCs w:val="32"/>
              </w:rPr>
              <w:t>附件:</w:t>
            </w:r>
          </w:p>
          <w:p>
            <w:pPr>
              <w:pStyle w:val="5"/>
              <w:widowControl w:val="0"/>
              <w:spacing w:before="0" w:beforeAutospacing="0" w:after="0" w:afterAutospacing="0" w:line="400" w:lineRule="exact"/>
              <w:jc w:val="both"/>
              <w:rPr>
                <w:rFonts w:ascii="仿宋" w:hAnsi="仿宋" w:eastAsia="仿宋" w:cstheme="minorBidi"/>
                <w:sz w:val="32"/>
                <w:szCs w:val="32"/>
              </w:rPr>
            </w:pPr>
            <w:r>
              <w:rPr>
                <w:rFonts w:hint="eastAsia" w:ascii="仿宋" w:hAnsi="仿宋" w:eastAsia="仿宋" w:cstheme="minorBidi"/>
                <w:sz w:val="32"/>
                <w:szCs w:val="32"/>
              </w:rPr>
              <w:t>1.</w:t>
            </w:r>
            <w:r>
              <w:rPr>
                <w:rFonts w:ascii="仿宋" w:hAnsi="仿宋" w:eastAsia="仿宋" w:cstheme="minorBidi"/>
                <w:sz w:val="32"/>
                <w:szCs w:val="32"/>
              </w:rPr>
              <w:t>××</w:t>
            </w:r>
          </w:p>
          <w:p>
            <w:pPr>
              <w:pStyle w:val="5"/>
              <w:widowControl w:val="0"/>
              <w:spacing w:before="0" w:beforeAutospacing="0" w:after="0" w:afterAutospacing="0" w:line="400" w:lineRule="exact"/>
              <w:jc w:val="both"/>
              <w:rPr>
                <w:rFonts w:ascii="仿宋" w:hAnsi="仿宋" w:eastAsia="仿宋" w:cstheme="minorBidi"/>
                <w:sz w:val="32"/>
                <w:szCs w:val="32"/>
              </w:rPr>
            </w:pPr>
            <w:r>
              <w:rPr>
                <w:rFonts w:hint="eastAsia" w:ascii="仿宋" w:hAnsi="仿宋" w:eastAsia="仿宋" w:cstheme="minorBidi"/>
                <w:sz w:val="32"/>
                <w:szCs w:val="32"/>
              </w:rPr>
              <w:t>2.</w:t>
            </w:r>
            <w:r>
              <w:rPr>
                <w:rFonts w:ascii="仿宋" w:hAnsi="仿宋" w:eastAsia="仿宋" w:cstheme="minorBidi"/>
                <w:sz w:val="32"/>
                <w:szCs w:val="32"/>
              </w:rPr>
              <w:t>××</w:t>
            </w:r>
          </w:p>
        </w:tc>
        <w:tc>
          <w:tcPr>
            <w:tcW w:w="3828" w:type="dxa"/>
            <w:vAlign w:val="center"/>
          </w:tcPr>
          <w:p>
            <w:pPr>
              <w:pStyle w:val="5"/>
              <w:widowControl w:val="0"/>
              <w:spacing w:before="0" w:beforeAutospacing="0" w:after="0" w:afterAutospacing="0" w:line="400" w:lineRule="exact"/>
              <w:jc w:val="both"/>
              <w:rPr>
                <w:rFonts w:ascii="仿宋" w:hAnsi="仿宋" w:eastAsia="仿宋" w:cstheme="minorBidi"/>
                <w:sz w:val="32"/>
                <w:szCs w:val="32"/>
              </w:rPr>
            </w:pPr>
            <w:r>
              <w:rPr>
                <w:rFonts w:hint="eastAsia" w:ascii="仿宋" w:hAnsi="仿宋" w:eastAsia="仿宋" w:cstheme="minorBidi"/>
                <w:sz w:val="32"/>
                <w:szCs w:val="32"/>
              </w:rPr>
              <w:t>附件:1.</w:t>
            </w:r>
            <w:r>
              <w:rPr>
                <w:rFonts w:ascii="仿宋" w:hAnsi="仿宋" w:eastAsia="仿宋" w:cstheme="minorBidi"/>
                <w:sz w:val="32"/>
                <w:szCs w:val="32"/>
              </w:rPr>
              <w:t>××</w:t>
            </w:r>
          </w:p>
          <w:p>
            <w:pPr>
              <w:pStyle w:val="5"/>
              <w:widowControl w:val="0"/>
              <w:spacing w:before="0" w:beforeAutospacing="0" w:after="0" w:afterAutospacing="0" w:line="400" w:lineRule="exact"/>
              <w:ind w:firstLine="800" w:firstLineChars="250"/>
              <w:jc w:val="both"/>
              <w:rPr>
                <w:rFonts w:ascii="仿宋" w:hAnsi="仿宋" w:eastAsia="仿宋" w:cstheme="minorBidi"/>
                <w:sz w:val="32"/>
                <w:szCs w:val="32"/>
              </w:rPr>
            </w:pPr>
            <w:r>
              <w:rPr>
                <w:rFonts w:hint="eastAsia" w:ascii="仿宋" w:hAnsi="仿宋" w:eastAsia="仿宋" w:cstheme="minorBidi"/>
                <w:sz w:val="32"/>
                <w:szCs w:val="32"/>
              </w:rPr>
              <w:t>2.</w:t>
            </w:r>
            <w:r>
              <w:rPr>
                <w:rFonts w:ascii="仿宋" w:hAnsi="仿宋" w:eastAsia="仿宋" w:cstheme="minorBidi"/>
                <w:sz w:val="32"/>
                <w:szCs w:val="32"/>
              </w:rPr>
              <w:t>××</w:t>
            </w:r>
          </w:p>
        </w:tc>
      </w:tr>
    </w:tbl>
    <w:p>
      <w:pPr>
        <w:pStyle w:val="5"/>
        <w:widowControl w:val="0"/>
        <w:spacing w:before="0" w:beforeAutospacing="0" w:after="0" w:afterAutospacing="0" w:line="580" w:lineRule="exact"/>
        <w:ind w:firstLine="640" w:firstLineChars="200"/>
        <w:jc w:val="both"/>
        <w:rPr>
          <w:rFonts w:ascii="楷体" w:hAnsi="楷体" w:eastAsia="楷体" w:cstheme="minorBidi"/>
          <w:sz w:val="32"/>
          <w:szCs w:val="32"/>
        </w:rPr>
      </w:pPr>
      <w:r>
        <w:rPr>
          <w:rFonts w:hint="eastAsia" w:ascii="楷体" w:hAnsi="楷体" w:eastAsia="楷体" w:cstheme="minorBidi"/>
          <w:sz w:val="32"/>
          <w:szCs w:val="32"/>
        </w:rPr>
        <w:t>（三）标点符号</w:t>
      </w:r>
    </w:p>
    <w:p>
      <w:pPr>
        <w:pStyle w:val="5"/>
        <w:widowControl w:val="0"/>
        <w:spacing w:before="0" w:beforeAutospacing="0" w:after="0" w:afterAutospacing="0" w:line="580" w:lineRule="exact"/>
        <w:ind w:firstLine="640" w:firstLineChars="200"/>
        <w:jc w:val="both"/>
        <w:rPr>
          <w:rFonts w:ascii="楷体" w:hAnsi="楷体" w:eastAsia="楷体" w:cstheme="minorBidi"/>
          <w:sz w:val="32"/>
          <w:szCs w:val="32"/>
        </w:rPr>
      </w:pPr>
      <w:r>
        <w:rPr>
          <w:rFonts w:hint="eastAsia" w:ascii="仿宋" w:hAnsi="仿宋" w:eastAsia="仿宋" w:cstheme="minorBidi"/>
          <w:sz w:val="32"/>
          <w:szCs w:val="32"/>
        </w:rPr>
        <w:t>1.发文字号：应使用六角括号“〔〕”，不得使用“（）”，“【】”，“[ ]”等，序号前不加“第”字，不编虚号。</w:t>
      </w:r>
    </w:p>
    <w:p>
      <w:pPr>
        <w:pStyle w:val="5"/>
        <w:widowControl w:val="0"/>
        <w:spacing w:before="0" w:beforeAutospacing="0" w:after="0" w:afterAutospacing="0" w:line="580" w:lineRule="exact"/>
        <w:ind w:firstLine="640" w:firstLineChars="200"/>
        <w:jc w:val="both"/>
        <w:rPr>
          <w:rFonts w:ascii="仿宋" w:hAnsi="仿宋" w:eastAsia="仿宋" w:cstheme="minorBidi"/>
          <w:sz w:val="32"/>
          <w:szCs w:val="32"/>
        </w:rPr>
      </w:pPr>
      <w:r>
        <w:rPr>
          <w:rFonts w:hint="eastAsia" w:ascii="仿宋" w:hAnsi="仿宋" w:eastAsia="仿宋" w:cstheme="minorBidi"/>
          <w:sz w:val="32"/>
          <w:szCs w:val="32"/>
        </w:rPr>
        <w:t>例如：</w:t>
      </w:r>
      <w:r>
        <w:rPr>
          <w:rFonts w:ascii="仿宋" w:hAnsi="仿宋" w:eastAsia="仿宋" w:cstheme="minorBidi"/>
          <w:sz w:val="32"/>
          <w:szCs w:val="32"/>
        </w:rPr>
        <w:t>根据×发〔20</w:t>
      </w:r>
      <w:r>
        <w:rPr>
          <w:rFonts w:hint="eastAsia" w:ascii="仿宋" w:hAnsi="仿宋" w:eastAsia="仿宋" w:cstheme="minorBidi"/>
          <w:sz w:val="32"/>
          <w:szCs w:val="32"/>
        </w:rPr>
        <w:t>2</w:t>
      </w:r>
      <w:r>
        <w:rPr>
          <w:rFonts w:ascii="仿宋" w:hAnsi="仿宋" w:eastAsia="仿宋" w:cstheme="minorBidi"/>
          <w:sz w:val="32"/>
          <w:szCs w:val="32"/>
        </w:rPr>
        <w:t>3〕3号文件精神</w:t>
      </w:r>
      <w:r>
        <w:rPr>
          <w:rFonts w:hint="eastAsia" w:ascii="仿宋" w:hAnsi="仿宋" w:eastAsia="仿宋" w:cstheme="minorBidi"/>
          <w:sz w:val="32"/>
          <w:szCs w:val="32"/>
        </w:rPr>
        <w:t>（正确）</w:t>
      </w:r>
    </w:p>
    <w:p>
      <w:pPr>
        <w:widowControl w:val="0"/>
        <w:shd w:val="clear" w:color="auto" w:fill="FFFFFF"/>
        <w:adjustRightInd/>
        <w:snapToGrid/>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标有引号的并列成分之间、标有书名号的并列成分之间通常不用顿号。若有其他成分插在并列的引号之间或并列的书名号之间，宜用顿号。</w:t>
      </w:r>
    </w:p>
    <w:p>
      <w:pPr>
        <w:widowControl w:val="0"/>
        <w:shd w:val="clear" w:color="auto" w:fill="FFFFFF"/>
        <w:adjustRightInd/>
        <w:snapToGrid/>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例如：</w:t>
      </w:r>
    </w:p>
    <w:p>
      <w:pPr>
        <w:widowControl w:val="0"/>
        <w:shd w:val="clear" w:color="auto" w:fill="FFFFFF"/>
        <w:adjustRightInd/>
        <w:snapToGrid/>
        <w:spacing w:after="0" w:line="580" w:lineRule="exact"/>
        <w:ind w:firstLine="480" w:firstLineChars="150"/>
        <w:jc w:val="both"/>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各中小学要积极贯彻落实《中华人民共和国预防未成年人犯罪法》《中华人民共和国未成年人保护法》《中华人民共和国义务教育法》及相关要求。</w:t>
      </w:r>
      <w:r>
        <w:rPr>
          <w:rFonts w:hint="eastAsia" w:ascii="仿宋" w:hAnsi="仿宋" w:eastAsia="仿宋"/>
          <w:sz w:val="32"/>
          <w:szCs w:val="32"/>
        </w:rPr>
        <w:t>（正确）</w:t>
      </w:r>
    </w:p>
    <w:p>
      <w:pPr>
        <w:widowControl w:val="0"/>
        <w:shd w:val="clear" w:color="auto" w:fill="FFFFFF"/>
        <w:adjustRightInd/>
        <w:snapToGrid/>
        <w:spacing w:after="0" w:line="580" w:lineRule="exact"/>
        <w:ind w:firstLine="480" w:firstLineChars="150"/>
        <w:jc w:val="both"/>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公安部门要加强校园“警务室”“护学岗”“安全网”建设，落实护校制度。</w:t>
      </w:r>
      <w:r>
        <w:rPr>
          <w:rFonts w:hint="eastAsia" w:ascii="仿宋" w:hAnsi="仿宋" w:eastAsia="仿宋"/>
          <w:sz w:val="32"/>
          <w:szCs w:val="32"/>
        </w:rPr>
        <w:t>（正确）</w:t>
      </w:r>
    </w:p>
    <w:p>
      <w:pPr>
        <w:widowControl w:val="0"/>
        <w:shd w:val="clear" w:color="auto" w:fill="FFFFFF"/>
        <w:adjustRightInd/>
        <w:snapToGrid/>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标示时间、地域的起止一般用一字线（占一个字符位置），标示数值范围起止一般用浪纹线。</w:t>
      </w:r>
    </w:p>
    <w:p>
      <w:pPr>
        <w:widowControl w:val="0"/>
        <w:shd w:val="clear" w:color="auto" w:fill="FFFFFF"/>
        <w:adjustRightInd/>
        <w:snapToGrid/>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例如：</w:t>
      </w:r>
    </w:p>
    <w:p>
      <w:pPr>
        <w:widowControl w:val="0"/>
        <w:shd w:val="clear" w:color="auto" w:fill="FFFFFF"/>
        <w:adjustRightInd/>
        <w:snapToGrid/>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制定并实施学校安防达标建设三年行动计划（2013—2015年）</w:t>
      </w:r>
      <w:r>
        <w:rPr>
          <w:rFonts w:hint="eastAsia" w:ascii="仿宋" w:hAnsi="仿宋" w:eastAsia="仿宋"/>
          <w:sz w:val="32"/>
          <w:szCs w:val="32"/>
        </w:rPr>
        <w:t>。（正确）</w:t>
      </w:r>
    </w:p>
    <w:p>
      <w:pPr>
        <w:widowControl w:val="0"/>
        <w:shd w:val="clear" w:color="auto" w:fill="FFFFFF"/>
        <w:adjustRightInd/>
        <w:snapToGrid/>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要加快工程进度，确保科技园3～5年内建成。</w:t>
      </w:r>
      <w:r>
        <w:rPr>
          <w:rFonts w:hint="eastAsia" w:ascii="仿宋" w:hAnsi="仿宋" w:eastAsia="仿宋"/>
          <w:sz w:val="32"/>
          <w:szCs w:val="32"/>
        </w:rPr>
        <w:t>（正确）</w:t>
      </w:r>
    </w:p>
    <w:p>
      <w:pPr>
        <w:widowControl w:val="0"/>
        <w:shd w:val="clear" w:color="auto" w:fill="FFFFFF"/>
        <w:adjustRightInd/>
        <w:snapToGrid/>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用分号隔开的几个并列分句不能由逗号统领或总结。</w:t>
      </w:r>
    </w:p>
    <w:p>
      <w:pPr>
        <w:widowControl w:val="0"/>
        <w:shd w:val="clear" w:color="auto" w:fill="FFFFFF"/>
        <w:adjustRightInd/>
        <w:snapToGrid/>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各职能部门在查处取缔无证无照经营工作中要各司其职、互相配合；工商部门负责查处取缔未取得有效许可证擅自从事经营活动的行为；工信部门负责依法监督管理无线电和电子电器产品维修行业；公安部门负责依法监督管理旅馆业、公章刻制业。</w:t>
      </w:r>
      <w:r>
        <w:rPr>
          <w:rFonts w:hint="eastAsia" w:ascii="仿宋" w:hAnsi="仿宋" w:eastAsia="仿宋"/>
          <w:sz w:val="32"/>
          <w:szCs w:val="32"/>
        </w:rPr>
        <w:t>（正确）</w:t>
      </w:r>
    </w:p>
    <w:p>
      <w:pPr>
        <w:widowControl w:val="0"/>
        <w:shd w:val="clear" w:color="auto" w:fill="FFFFFF"/>
        <w:adjustRightInd/>
        <w:snapToGrid/>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分项列举的各项或多项已包含句号时，各项的末尾不能再用分号。</w:t>
      </w:r>
    </w:p>
    <w:p>
      <w:pPr>
        <w:widowControl w:val="0"/>
        <w:shd w:val="clear" w:color="auto" w:fill="FFFFFF"/>
        <w:adjustRightInd/>
        <w:snapToGrid/>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一是养老保险安置。对进入企业工作的失地农民要同企业员工一样纳入企业职工基本养老保险。二是医疗保险安置。城镇居民医疗保险制度已建立，可参加城镇居民医疗保险。</w:t>
      </w:r>
      <w:r>
        <w:rPr>
          <w:rFonts w:hint="eastAsia" w:ascii="仿宋" w:hAnsi="仿宋" w:eastAsia="仿宋"/>
          <w:sz w:val="32"/>
          <w:szCs w:val="32"/>
        </w:rPr>
        <w:t>（正确）</w:t>
      </w:r>
    </w:p>
    <w:p>
      <w:pPr>
        <w:widowControl w:val="0"/>
        <w:shd w:val="clear" w:color="auto" w:fill="FFFFFF"/>
        <w:adjustRightInd/>
        <w:snapToGrid/>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同一形式的括号应尽量避免套用，必须套用括号时，应采用不同的括号形式配合使用。</w:t>
      </w:r>
    </w:p>
    <w:p>
      <w:pPr>
        <w:widowControl w:val="0"/>
        <w:shd w:val="clear" w:color="auto" w:fill="FFFFFF"/>
        <w:adjustRightInd/>
        <w:snapToGrid/>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围绕政府半年工作开展回头看，认真总结上半年工作，科学谋划下半年工作。[责任单位：各镇（街道）]</w:t>
      </w:r>
      <w:r>
        <w:rPr>
          <w:rFonts w:hint="eastAsia" w:ascii="仿宋" w:hAnsi="仿宋" w:eastAsia="仿宋"/>
          <w:sz w:val="32"/>
          <w:szCs w:val="32"/>
        </w:rPr>
        <w:t xml:space="preserve"> （正确）</w:t>
      </w:r>
    </w:p>
    <w:p>
      <w:pPr>
        <w:widowControl w:val="0"/>
        <w:shd w:val="clear" w:color="auto" w:fill="FFFFFF"/>
        <w:adjustRightInd/>
        <w:snapToGrid/>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带括号的汉字数字或阿拉伯数字表示次序语时不加点号，不带括号的阿拉伯数字、拉丁字母做次序语，后面用下角点（圆心点）。</w:t>
      </w:r>
    </w:p>
    <w:p>
      <w:pPr>
        <w:widowControl w:val="0"/>
        <w:shd w:val="clear" w:color="auto" w:fill="FFFFFF"/>
        <w:adjustRightInd/>
        <w:snapToGrid/>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例如：1.</w:t>
      </w:r>
      <w:r>
        <w:rPr>
          <w:rFonts w:ascii="仿宋" w:hAnsi="仿宋" w:eastAsia="仿宋"/>
          <w:sz w:val="32"/>
          <w:szCs w:val="32"/>
        </w:rPr>
        <w:t>督促主办单位按时办结。（1）督促协办单位按时办结。</w:t>
      </w:r>
      <w:r>
        <w:rPr>
          <w:rFonts w:hint="eastAsia" w:ascii="仿宋" w:hAnsi="仿宋" w:eastAsia="仿宋"/>
          <w:sz w:val="32"/>
          <w:szCs w:val="32"/>
        </w:rPr>
        <w:t>（正确）</w:t>
      </w:r>
    </w:p>
    <w:p>
      <w:pPr>
        <w:widowControl w:val="0"/>
        <w:shd w:val="clear" w:color="auto" w:fill="FFFFFF"/>
        <w:adjustRightInd/>
        <w:snapToGrid/>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图或表的短语式说明文字，中间可用逗号，但末尾不用句号。即使有时说明文字较长，前面的语段已出现句号，最后结尾处仍不用句号。</w:t>
      </w:r>
    </w:p>
    <w:p>
      <w:pPr>
        <w:widowControl w:val="0"/>
        <w:shd w:val="clear" w:color="auto" w:fill="FFFFFF"/>
        <w:adjustRightInd/>
        <w:snapToGrid/>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以上各项数据统计截至时间为2012年12月31日；城市人口指常住户籍人口；规模工业企业个数统计为新口径</w:t>
      </w:r>
      <w:r>
        <w:rPr>
          <w:rFonts w:hint="eastAsia" w:ascii="仿宋" w:hAnsi="仿宋" w:eastAsia="仿宋"/>
          <w:sz w:val="32"/>
          <w:szCs w:val="32"/>
        </w:rPr>
        <w:t>（正确）</w:t>
      </w:r>
    </w:p>
    <w:p>
      <w:pPr>
        <w:pStyle w:val="5"/>
        <w:widowControl w:val="0"/>
        <w:spacing w:before="0" w:beforeAutospacing="0" w:after="0" w:afterAutospacing="0" w:line="580" w:lineRule="exact"/>
        <w:ind w:firstLine="640" w:firstLineChars="200"/>
        <w:jc w:val="both"/>
        <w:rPr>
          <w:rFonts w:ascii="仿宋" w:hAnsi="仿宋" w:eastAsia="仿宋" w:cstheme="minorBidi"/>
          <w:sz w:val="32"/>
          <w:szCs w:val="32"/>
        </w:rPr>
      </w:pPr>
      <w:r>
        <w:rPr>
          <w:rFonts w:hint="eastAsia" w:ascii="仿宋" w:hAnsi="仿宋" w:eastAsia="仿宋" w:cstheme="minorBidi"/>
          <w:sz w:val="32"/>
          <w:szCs w:val="32"/>
        </w:rPr>
        <w:t>9.</w:t>
      </w:r>
      <w:r>
        <w:rPr>
          <w:rFonts w:ascii="仿宋" w:hAnsi="仿宋" w:eastAsia="仿宋" w:cstheme="minorBidi"/>
          <w:sz w:val="32"/>
          <w:szCs w:val="32"/>
        </w:rPr>
        <w:t>书名号内标示停顿时用空格</w:t>
      </w:r>
      <w:r>
        <w:rPr>
          <w:rFonts w:hint="eastAsia" w:ascii="仿宋" w:hAnsi="仿宋" w:eastAsia="仿宋" w:cstheme="minorBidi"/>
          <w:sz w:val="32"/>
          <w:szCs w:val="32"/>
        </w:rPr>
        <w:t>。</w:t>
      </w:r>
    </w:p>
    <w:p>
      <w:pPr>
        <w:pStyle w:val="5"/>
        <w:widowControl w:val="0"/>
        <w:spacing w:before="0" w:beforeAutospacing="0" w:after="0" w:afterAutospacing="0" w:line="580" w:lineRule="exact"/>
        <w:ind w:firstLine="640" w:firstLineChars="200"/>
        <w:jc w:val="both"/>
        <w:rPr>
          <w:rFonts w:ascii="仿宋" w:hAnsi="仿宋" w:eastAsia="仿宋" w:cstheme="minorBidi"/>
          <w:sz w:val="32"/>
          <w:szCs w:val="32"/>
        </w:rPr>
      </w:pPr>
      <w:r>
        <w:rPr>
          <w:rFonts w:hint="eastAsia" w:ascii="仿宋" w:hAnsi="仿宋" w:eastAsia="仿宋" w:cstheme="minorBidi"/>
          <w:sz w:val="32"/>
          <w:szCs w:val="32"/>
        </w:rPr>
        <w:t>例如：</w:t>
      </w:r>
      <w:r>
        <w:rPr>
          <w:rFonts w:ascii="仿宋" w:hAnsi="仿宋" w:eastAsia="仿宋" w:cstheme="minorBidi"/>
          <w:sz w:val="32"/>
          <w:szCs w:val="32"/>
        </w:rPr>
        <w:t>根据《××省物价局　××省财政厅关于××市建制镇城市基础设施配套费征收标准的批复》（××规〔2012〕59号）</w:t>
      </w:r>
      <w:r>
        <w:rPr>
          <w:rFonts w:hint="eastAsia" w:ascii="仿宋" w:hAnsi="仿宋" w:eastAsia="仿宋" w:cstheme="minorBidi"/>
          <w:sz w:val="32"/>
          <w:szCs w:val="32"/>
        </w:rPr>
        <w:t>精神</w:t>
      </w:r>
      <w:r>
        <w:rPr>
          <w:rFonts w:ascii="仿宋" w:hAnsi="仿宋" w:eastAsia="仿宋" w:cstheme="minorBidi"/>
          <w:sz w:val="32"/>
          <w:szCs w:val="32"/>
        </w:rPr>
        <w:t>，特制定本管理办法。</w:t>
      </w:r>
      <w:r>
        <w:rPr>
          <w:rFonts w:hint="eastAsia" w:ascii="仿宋" w:hAnsi="仿宋" w:eastAsia="仿宋" w:cstheme="minorBidi"/>
          <w:sz w:val="32"/>
          <w:szCs w:val="32"/>
        </w:rPr>
        <w:t>（正确）</w:t>
      </w:r>
    </w:p>
    <w:p>
      <w:pPr>
        <w:pStyle w:val="5"/>
        <w:widowControl w:val="0"/>
        <w:spacing w:before="0" w:beforeAutospacing="0" w:after="0" w:afterAutospacing="0" w:line="580" w:lineRule="exact"/>
        <w:ind w:firstLine="640" w:firstLineChars="200"/>
        <w:jc w:val="both"/>
        <w:rPr>
          <w:rFonts w:ascii="仿宋" w:hAnsi="仿宋" w:eastAsia="仿宋" w:cstheme="minorBidi"/>
          <w:sz w:val="32"/>
          <w:szCs w:val="32"/>
        </w:rPr>
      </w:pPr>
      <w:r>
        <w:rPr>
          <w:rFonts w:hint="eastAsia" w:ascii="仿宋" w:hAnsi="仿宋" w:eastAsia="仿宋" w:cstheme="minorBidi"/>
          <w:sz w:val="32"/>
          <w:szCs w:val="32"/>
        </w:rPr>
        <w:t>10.</w:t>
      </w:r>
      <w:r>
        <w:rPr>
          <w:rFonts w:ascii="仿宋" w:hAnsi="仿宋" w:eastAsia="仿宋" w:cstheme="minorBidi"/>
          <w:sz w:val="32"/>
          <w:szCs w:val="32"/>
        </w:rPr>
        <w:t>括号内行文末尾需要时可用问号、叹号和省略号。除此之外，句内括号行文末尾通常不用标点符号。</w:t>
      </w:r>
      <w:r>
        <w:rPr>
          <w:rFonts w:hint="eastAsia" w:ascii="仿宋" w:hAnsi="仿宋" w:eastAsia="仿宋" w:cstheme="minorBidi"/>
          <w:sz w:val="32"/>
          <w:szCs w:val="32"/>
        </w:rPr>
        <w:t xml:space="preserve">   </w:t>
      </w:r>
    </w:p>
    <w:p>
      <w:pPr>
        <w:pStyle w:val="5"/>
        <w:widowControl w:val="0"/>
        <w:spacing w:before="0" w:beforeAutospacing="0" w:after="0" w:afterAutospacing="0" w:line="580" w:lineRule="exact"/>
        <w:ind w:firstLine="640" w:firstLineChars="200"/>
        <w:jc w:val="both"/>
        <w:rPr>
          <w:rFonts w:ascii="仿宋" w:hAnsi="仿宋" w:eastAsia="仿宋" w:cstheme="minorBidi"/>
          <w:sz w:val="32"/>
          <w:szCs w:val="32"/>
        </w:rPr>
      </w:pPr>
      <w:r>
        <w:rPr>
          <w:rFonts w:hint="eastAsia" w:ascii="仿宋" w:hAnsi="仿宋" w:eastAsia="仿宋" w:cstheme="minorBidi"/>
          <w:sz w:val="32"/>
          <w:szCs w:val="32"/>
        </w:rPr>
        <w:t>例如：</w:t>
      </w:r>
      <w:r>
        <w:rPr>
          <w:rFonts w:ascii="仿宋" w:hAnsi="仿宋" w:eastAsia="仿宋" w:cstheme="minorBidi"/>
          <w:sz w:val="32"/>
          <w:szCs w:val="32"/>
        </w:rPr>
        <w:t>为加强对全区查处取缔无证无照经营综合治理工作的领导，决定成立××区查处取缔无证无照经营综合治理工作领导小组（领导小组组长由常务副区长兼任，副组长由××局局长兼任），负责该项工作的协调处理。</w:t>
      </w:r>
      <w:r>
        <w:rPr>
          <w:rFonts w:hint="eastAsia" w:ascii="仿宋" w:hAnsi="仿宋" w:eastAsia="仿宋" w:cstheme="minorBidi"/>
          <w:sz w:val="32"/>
          <w:szCs w:val="32"/>
        </w:rPr>
        <w:t>（正确）</w:t>
      </w:r>
    </w:p>
    <w:p>
      <w:pPr>
        <w:pStyle w:val="5"/>
        <w:widowControl w:val="0"/>
        <w:spacing w:before="0" w:beforeAutospacing="0" w:after="0" w:afterAutospacing="0" w:line="580" w:lineRule="exact"/>
        <w:ind w:firstLine="640" w:firstLineChars="200"/>
        <w:jc w:val="both"/>
        <w:rPr>
          <w:rFonts w:ascii="仿宋" w:hAnsi="仿宋" w:eastAsia="仿宋" w:cstheme="minorBidi"/>
          <w:sz w:val="32"/>
          <w:szCs w:val="32"/>
        </w:rPr>
      </w:pPr>
      <w:r>
        <w:rPr>
          <w:rFonts w:hint="eastAsia" w:ascii="仿宋" w:hAnsi="仿宋" w:eastAsia="仿宋" w:cstheme="minorBidi"/>
          <w:sz w:val="32"/>
          <w:szCs w:val="32"/>
        </w:rPr>
        <w:t>11.</w:t>
      </w:r>
      <w:r>
        <w:rPr>
          <w:rFonts w:ascii="仿宋" w:hAnsi="仿宋" w:eastAsia="仿宋" w:cstheme="minorBidi"/>
          <w:sz w:val="32"/>
          <w:szCs w:val="32"/>
        </w:rPr>
        <w:t>附件名称后不用任何标点符号。</w:t>
      </w:r>
    </w:p>
    <w:p>
      <w:pPr>
        <w:pStyle w:val="5"/>
        <w:widowControl w:val="0"/>
        <w:spacing w:before="0" w:beforeAutospacing="0" w:after="0" w:afterAutospacing="0" w:line="580" w:lineRule="exact"/>
        <w:ind w:firstLine="640" w:firstLineChars="200"/>
        <w:jc w:val="both"/>
        <w:rPr>
          <w:rFonts w:ascii="仿宋" w:hAnsi="仿宋" w:eastAsia="仿宋" w:cstheme="minorBidi"/>
          <w:sz w:val="32"/>
          <w:szCs w:val="32"/>
        </w:rPr>
      </w:pPr>
      <w:r>
        <w:rPr>
          <w:rFonts w:hint="eastAsia" w:ascii="仿宋" w:hAnsi="仿宋" w:eastAsia="仿宋" w:cstheme="minorBidi"/>
          <w:sz w:val="32"/>
          <w:szCs w:val="32"/>
        </w:rPr>
        <w:t>例如：</w:t>
      </w:r>
      <w:r>
        <w:rPr>
          <w:rFonts w:ascii="仿宋" w:hAnsi="仿宋" w:eastAsia="仿宋" w:cstheme="minorBidi"/>
          <w:sz w:val="32"/>
          <w:szCs w:val="32"/>
        </w:rPr>
        <w:t>1.××区查处取缔无证无照工作领导小组成员名单</w:t>
      </w:r>
      <w:r>
        <w:rPr>
          <w:rFonts w:hint="eastAsia" w:ascii="仿宋" w:hAnsi="仿宋" w:eastAsia="仿宋" w:cstheme="minorBidi"/>
          <w:sz w:val="32"/>
          <w:szCs w:val="32"/>
        </w:rPr>
        <w:t>（正确）</w:t>
      </w:r>
    </w:p>
    <w:p>
      <w:pPr>
        <w:pStyle w:val="5"/>
        <w:widowControl w:val="0"/>
        <w:spacing w:before="0" w:beforeAutospacing="0" w:after="0" w:afterAutospacing="0" w:line="580" w:lineRule="exact"/>
        <w:ind w:firstLine="640" w:firstLineChars="200"/>
        <w:jc w:val="both"/>
        <w:rPr>
          <w:rFonts w:ascii="仿宋" w:hAnsi="仿宋" w:eastAsia="仿宋" w:cstheme="minorBidi"/>
          <w:sz w:val="32"/>
          <w:szCs w:val="32"/>
        </w:rPr>
      </w:pPr>
      <w:r>
        <w:rPr>
          <w:rFonts w:hint="eastAsia" w:ascii="仿宋" w:hAnsi="仿宋" w:eastAsia="仿宋" w:cstheme="minorBidi"/>
          <w:sz w:val="32"/>
          <w:szCs w:val="32"/>
        </w:rPr>
        <w:t>12.</w:t>
      </w:r>
      <w:r>
        <w:rPr>
          <w:rFonts w:ascii="仿宋" w:hAnsi="仿宋" w:eastAsia="仿宋" w:cstheme="minorBidi"/>
          <w:sz w:val="32"/>
          <w:szCs w:val="32"/>
        </w:rPr>
        <w:t>二级标题在换行分段时不使用句号，如使用句号则不需要换行分段。</w:t>
      </w:r>
    </w:p>
    <w:p>
      <w:pPr>
        <w:pStyle w:val="5"/>
        <w:widowControl w:val="0"/>
        <w:spacing w:before="0" w:beforeAutospacing="0" w:after="0" w:afterAutospacing="0" w:line="580" w:lineRule="exact"/>
        <w:ind w:firstLine="640" w:firstLineChars="200"/>
        <w:jc w:val="both"/>
        <w:rPr>
          <w:rFonts w:ascii="仿宋" w:hAnsi="仿宋" w:eastAsia="仿宋" w:cstheme="minorBidi"/>
          <w:sz w:val="32"/>
          <w:szCs w:val="32"/>
        </w:rPr>
      </w:pPr>
      <w:r>
        <w:rPr>
          <w:rFonts w:hint="eastAsia" w:ascii="仿宋" w:hAnsi="仿宋" w:eastAsia="仿宋" w:cstheme="minorBidi"/>
          <w:sz w:val="32"/>
          <w:szCs w:val="32"/>
        </w:rPr>
        <w:t>例如：</w:t>
      </w:r>
    </w:p>
    <w:p>
      <w:pPr>
        <w:pStyle w:val="5"/>
        <w:widowControl w:val="0"/>
        <w:spacing w:before="0" w:beforeAutospacing="0" w:after="0" w:afterAutospacing="0" w:line="580" w:lineRule="exact"/>
        <w:ind w:firstLine="640" w:firstLineChars="200"/>
        <w:jc w:val="both"/>
        <w:rPr>
          <w:rFonts w:ascii="仿宋" w:hAnsi="仿宋" w:eastAsia="仿宋" w:cstheme="minorBidi"/>
          <w:sz w:val="32"/>
          <w:szCs w:val="32"/>
        </w:rPr>
      </w:pPr>
      <w:r>
        <w:rPr>
          <w:rFonts w:hint="eastAsia" w:ascii="仿宋" w:hAnsi="仿宋" w:eastAsia="仿宋" w:cstheme="minorBidi"/>
          <w:sz w:val="32"/>
          <w:szCs w:val="32"/>
        </w:rPr>
        <w:t>（一）</w:t>
      </w:r>
      <w:r>
        <w:rPr>
          <w:rFonts w:ascii="仿宋" w:hAnsi="仿宋" w:eastAsia="仿宋" w:cstheme="minorBidi"/>
          <w:sz w:val="32"/>
          <w:szCs w:val="32"/>
        </w:rPr>
        <w:t>整合监管职能和机构</w:t>
      </w:r>
    </w:p>
    <w:p>
      <w:pPr>
        <w:pStyle w:val="5"/>
        <w:widowControl w:val="0"/>
        <w:spacing w:before="0" w:beforeAutospacing="0" w:after="0" w:afterAutospacing="0" w:line="580" w:lineRule="exact"/>
        <w:ind w:firstLine="800" w:firstLineChars="250"/>
        <w:jc w:val="both"/>
        <w:rPr>
          <w:rFonts w:ascii="仿宋" w:hAnsi="仿宋" w:eastAsia="仿宋" w:cstheme="minorBidi"/>
          <w:sz w:val="32"/>
          <w:szCs w:val="32"/>
        </w:rPr>
      </w:pPr>
      <w:r>
        <w:rPr>
          <w:rFonts w:ascii="仿宋" w:hAnsi="仿宋" w:eastAsia="仿宋" w:cstheme="minorBidi"/>
          <w:sz w:val="32"/>
          <w:szCs w:val="32"/>
        </w:rPr>
        <w:t>为减少监管环节，保证上下协调联动……</w:t>
      </w:r>
      <w:r>
        <w:rPr>
          <w:rFonts w:hint="eastAsia" w:ascii="仿宋" w:hAnsi="仿宋" w:eastAsia="仿宋" w:cstheme="minorBidi"/>
          <w:sz w:val="32"/>
          <w:szCs w:val="32"/>
        </w:rPr>
        <w:t>（正确）</w:t>
      </w:r>
    </w:p>
    <w:p>
      <w:pPr>
        <w:pStyle w:val="5"/>
        <w:widowControl w:val="0"/>
        <w:shd w:val="clear" w:color="auto" w:fill="FFFFFF"/>
        <w:spacing w:before="0" w:beforeAutospacing="0" w:after="0" w:afterAutospacing="0" w:line="580" w:lineRule="exact"/>
        <w:ind w:firstLine="640" w:firstLineChars="200"/>
        <w:jc w:val="both"/>
        <w:rPr>
          <w:rFonts w:ascii="仿宋" w:hAnsi="仿宋" w:eastAsia="仿宋" w:cstheme="minorBidi"/>
          <w:sz w:val="32"/>
          <w:szCs w:val="32"/>
        </w:rPr>
      </w:pPr>
      <w:r>
        <w:rPr>
          <w:rFonts w:ascii="仿宋" w:hAnsi="仿宋" w:eastAsia="仿宋" w:cstheme="minorBidi"/>
          <w:sz w:val="32"/>
          <w:szCs w:val="32"/>
        </w:rPr>
        <w:t>（一）整合监管职能和机构。为减少监管环节，保证上下协调联动……</w:t>
      </w:r>
      <w:r>
        <w:rPr>
          <w:rFonts w:hint="eastAsia" w:ascii="仿宋" w:hAnsi="仿宋" w:eastAsia="仿宋" w:cstheme="minorBidi"/>
          <w:sz w:val="32"/>
          <w:szCs w:val="32"/>
        </w:rPr>
        <w:t>（正确）</w:t>
      </w:r>
    </w:p>
    <w:p>
      <w:pPr>
        <w:pStyle w:val="5"/>
        <w:widowControl w:val="0"/>
        <w:shd w:val="clear" w:color="auto" w:fill="FFFFFF"/>
        <w:spacing w:before="0" w:beforeAutospacing="0" w:after="0" w:afterAutospacing="0" w:line="580" w:lineRule="exact"/>
        <w:jc w:val="both"/>
        <w:rPr>
          <w:rFonts w:ascii="仿宋" w:hAnsi="仿宋" w:eastAsia="仿宋" w:cstheme="minorBidi"/>
          <w:sz w:val="32"/>
          <w:szCs w:val="32"/>
        </w:rPr>
      </w:pPr>
      <w:r>
        <w:rPr>
          <w:rFonts w:hint="eastAsia" w:ascii="仿宋" w:hAnsi="仿宋" w:eastAsia="仿宋" w:cstheme="minorBidi"/>
          <w:sz w:val="32"/>
          <w:szCs w:val="32"/>
        </w:rPr>
        <w:t xml:space="preserve">                                  </w:t>
      </w:r>
    </w:p>
    <w:p>
      <w:pPr>
        <w:pStyle w:val="5"/>
        <w:widowControl w:val="0"/>
        <w:shd w:val="clear" w:color="auto" w:fill="FFFFFF"/>
        <w:spacing w:before="0" w:beforeAutospacing="0" w:after="0" w:afterAutospacing="0" w:line="580" w:lineRule="exact"/>
        <w:ind w:firstLine="4160" w:firstLineChars="1300"/>
        <w:jc w:val="both"/>
        <w:rPr>
          <w:rFonts w:hint="eastAsia" w:ascii="仿宋" w:hAnsi="仿宋" w:eastAsia="仿宋" w:cstheme="minorBidi"/>
          <w:sz w:val="32"/>
          <w:szCs w:val="32"/>
        </w:rPr>
      </w:pPr>
    </w:p>
    <w:p>
      <w:pPr>
        <w:pStyle w:val="5"/>
        <w:widowControl w:val="0"/>
        <w:shd w:val="clear" w:color="auto" w:fill="FFFFFF"/>
        <w:spacing w:before="0" w:beforeAutospacing="0" w:after="0" w:afterAutospacing="0" w:line="580" w:lineRule="exact"/>
        <w:ind w:firstLine="4160" w:firstLineChars="1300"/>
        <w:jc w:val="both"/>
        <w:rPr>
          <w:rFonts w:ascii="仿宋" w:hAnsi="仿宋" w:eastAsia="仿宋" w:cstheme="minorBidi"/>
          <w:sz w:val="32"/>
          <w:szCs w:val="32"/>
        </w:rPr>
      </w:pPr>
      <w:bookmarkStart w:id="0" w:name="_GoBack"/>
      <w:bookmarkEnd w:id="0"/>
      <w:r>
        <w:rPr>
          <w:rFonts w:hint="eastAsia" w:ascii="仿宋" w:hAnsi="仿宋" w:eastAsia="仿宋" w:cstheme="minorBidi"/>
          <w:sz w:val="32"/>
          <w:szCs w:val="32"/>
        </w:rPr>
        <w:t>党政办公室</w:t>
      </w:r>
    </w:p>
    <w:p>
      <w:pPr>
        <w:pStyle w:val="5"/>
        <w:widowControl w:val="0"/>
        <w:shd w:val="clear" w:color="auto" w:fill="FFFFFF"/>
        <w:spacing w:before="0" w:beforeAutospacing="0" w:after="0" w:afterAutospacing="0" w:line="580" w:lineRule="exact"/>
        <w:jc w:val="both"/>
        <w:rPr>
          <w:rFonts w:ascii="仿宋" w:hAnsi="仿宋" w:eastAsia="仿宋" w:cstheme="minorBidi"/>
          <w:sz w:val="32"/>
          <w:szCs w:val="32"/>
        </w:rPr>
      </w:pPr>
      <w:r>
        <w:rPr>
          <w:rFonts w:hint="eastAsia" w:ascii="仿宋" w:hAnsi="仿宋" w:eastAsia="仿宋" w:cstheme="minorBidi"/>
          <w:sz w:val="32"/>
          <w:szCs w:val="32"/>
        </w:rPr>
        <w:t xml:space="preserve">                        2023年3月</w:t>
      </w:r>
      <w:r>
        <w:rPr>
          <w:rFonts w:hint="eastAsia" w:ascii="仿宋" w:hAnsi="仿宋" w:eastAsia="仿宋" w:cstheme="minorBidi"/>
          <w:sz w:val="32"/>
          <w:szCs w:val="32"/>
          <w:lang w:val="en-US" w:eastAsia="zh-CN"/>
        </w:rPr>
        <w:t>20</w:t>
      </w:r>
      <w:r>
        <w:rPr>
          <w:rFonts w:hint="eastAsia" w:ascii="仿宋" w:hAnsi="仿宋" w:eastAsia="仿宋" w:cstheme="minorBidi"/>
          <w:sz w:val="32"/>
          <w:szCs w:val="32"/>
        </w:rPr>
        <w:t>日</w:t>
      </w: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49596"/>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EF7CD7"/>
    <w:multiLevelType w:val="multilevel"/>
    <w:tmpl w:val="7DEF7CD7"/>
    <w:lvl w:ilvl="0" w:tentative="0">
      <w:start w:val="1"/>
      <w:numFmt w:val="decimal"/>
      <w:lvlText w:val="%1."/>
      <w:lvlJc w:val="left"/>
      <w:pPr>
        <w:ind w:left="465" w:hanging="4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YTRlMWI0ZWZmNjlmYmQ2YjcwMmJjNjZjNGMyYzBkNjkifQ=="/>
  </w:docVars>
  <w:rsids>
    <w:rsidRoot w:val="00D31D50"/>
    <w:rsid w:val="00011C5D"/>
    <w:rsid w:val="00047AC6"/>
    <w:rsid w:val="00063FC0"/>
    <w:rsid w:val="00085819"/>
    <w:rsid w:val="000A7396"/>
    <w:rsid w:val="00143196"/>
    <w:rsid w:val="00143B49"/>
    <w:rsid w:val="001521CF"/>
    <w:rsid w:val="00157EAD"/>
    <w:rsid w:val="00166C9B"/>
    <w:rsid w:val="00197CE6"/>
    <w:rsid w:val="00216440"/>
    <w:rsid w:val="002202F4"/>
    <w:rsid w:val="002C15D4"/>
    <w:rsid w:val="00323B43"/>
    <w:rsid w:val="003974A4"/>
    <w:rsid w:val="003C0D43"/>
    <w:rsid w:val="003D37D8"/>
    <w:rsid w:val="00426133"/>
    <w:rsid w:val="004358AB"/>
    <w:rsid w:val="004976B5"/>
    <w:rsid w:val="004A4624"/>
    <w:rsid w:val="00536725"/>
    <w:rsid w:val="005E380D"/>
    <w:rsid w:val="005F3F5C"/>
    <w:rsid w:val="00606490"/>
    <w:rsid w:val="006234B8"/>
    <w:rsid w:val="006D0DE1"/>
    <w:rsid w:val="006E3D8A"/>
    <w:rsid w:val="006F0E36"/>
    <w:rsid w:val="00706DE5"/>
    <w:rsid w:val="0071109B"/>
    <w:rsid w:val="00765484"/>
    <w:rsid w:val="007E5146"/>
    <w:rsid w:val="007F3DCF"/>
    <w:rsid w:val="00812187"/>
    <w:rsid w:val="00841D93"/>
    <w:rsid w:val="008625BC"/>
    <w:rsid w:val="00881797"/>
    <w:rsid w:val="008B7726"/>
    <w:rsid w:val="008C729A"/>
    <w:rsid w:val="00900058"/>
    <w:rsid w:val="00926BF4"/>
    <w:rsid w:val="00936E6C"/>
    <w:rsid w:val="00980427"/>
    <w:rsid w:val="00AA7272"/>
    <w:rsid w:val="00AC44DE"/>
    <w:rsid w:val="00B07021"/>
    <w:rsid w:val="00B22FD7"/>
    <w:rsid w:val="00B311E4"/>
    <w:rsid w:val="00C5544C"/>
    <w:rsid w:val="00C92AF2"/>
    <w:rsid w:val="00CD5EFF"/>
    <w:rsid w:val="00D1624A"/>
    <w:rsid w:val="00D172D2"/>
    <w:rsid w:val="00D31D50"/>
    <w:rsid w:val="00D76B42"/>
    <w:rsid w:val="00D92248"/>
    <w:rsid w:val="00D94961"/>
    <w:rsid w:val="00DB438D"/>
    <w:rsid w:val="00E25EE4"/>
    <w:rsid w:val="00ED16AC"/>
    <w:rsid w:val="00F21D7F"/>
    <w:rsid w:val="00F63FDF"/>
    <w:rsid w:val="00F857F7"/>
    <w:rsid w:val="00F87BD6"/>
    <w:rsid w:val="7A2A3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13"/>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table" w:styleId="7">
    <w:name w:val="Table Grid"/>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semiHidden/>
    <w:uiPriority w:val="99"/>
    <w:rPr>
      <w:rFonts w:ascii="Tahoma" w:hAnsi="Tahoma"/>
      <w:sz w:val="18"/>
      <w:szCs w:val="18"/>
    </w:rPr>
  </w:style>
  <w:style w:type="character" w:customStyle="1" w:styleId="11">
    <w:name w:val="页脚 Char"/>
    <w:basedOn w:val="8"/>
    <w:link w:val="3"/>
    <w:uiPriority w:val="99"/>
    <w:rPr>
      <w:rFonts w:ascii="Tahoma" w:hAnsi="Tahoma"/>
      <w:sz w:val="18"/>
      <w:szCs w:val="18"/>
    </w:rPr>
  </w:style>
  <w:style w:type="paragraph" w:styleId="12">
    <w:name w:val="List Paragraph"/>
    <w:basedOn w:val="1"/>
    <w:qFormat/>
    <w:uiPriority w:val="34"/>
    <w:pPr>
      <w:ind w:firstLine="420" w:firstLineChars="200"/>
    </w:pPr>
  </w:style>
  <w:style w:type="character" w:customStyle="1" w:styleId="13">
    <w:name w:val="标题 2 Char"/>
    <w:basedOn w:val="8"/>
    <w:link w:val="2"/>
    <w:uiPriority w:val="9"/>
    <w:rPr>
      <w:rFonts w:ascii="宋体" w:hAnsi="宋体" w:eastAsia="宋体" w:cs="宋体"/>
      <w:b/>
      <w:bCs/>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5440F46-174F-4533-B32C-6AB6E30B053F}">
  <ds:schemaRefs/>
</ds:datastoreItem>
</file>

<file path=docProps/app.xml><?xml version="1.0" encoding="utf-8"?>
<Properties xmlns="http://schemas.openxmlformats.org/officeDocument/2006/extended-properties" xmlns:vt="http://schemas.openxmlformats.org/officeDocument/2006/docPropsVTypes">
  <Template>Normal</Template>
  <Pages>8</Pages>
  <Words>3202</Words>
  <Characters>3298</Characters>
  <Lines>25</Lines>
  <Paragraphs>7</Paragraphs>
  <TotalTime>450</TotalTime>
  <ScaleCrop>false</ScaleCrop>
  <LinksUpToDate>false</LinksUpToDate>
  <CharactersWithSpaces>3384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DELL</dc:creator>
  <cp:lastModifiedBy>DELL</cp:lastModifiedBy>
  <cp:lastPrinted>2023-03-15T05:37:00Z</cp:lastPrinted>
  <dcterms:modified xsi:type="dcterms:W3CDTF">2023-03-20T03:17:46Z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E5C1BECD91014354B080DB6E25D95622</vt:lpwstr>
  </property>
</Properties>
</file>